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FE344" w14:textId="77777777" w:rsidR="002D6B0F" w:rsidRPr="00D4062F" w:rsidRDefault="002D6B0F" w:rsidP="00FE3C39">
      <w:pPr>
        <w:suppressAutoHyphens/>
        <w:overflowPunct w:val="0"/>
        <w:rPr>
          <w:sz w:val="20"/>
          <w:szCs w:val="20"/>
        </w:rPr>
      </w:pPr>
    </w:p>
    <w:p w14:paraId="3D9E60F3" w14:textId="77777777" w:rsidR="002D6B0F" w:rsidRPr="00D4062F" w:rsidRDefault="00474530" w:rsidP="00FE3C39">
      <w:pPr>
        <w:suppressAutoHyphens/>
        <w:overflowPunct w:val="0"/>
        <w:rPr>
          <w:sz w:val="20"/>
          <w:szCs w:val="20"/>
        </w:rPr>
      </w:pPr>
      <w:r w:rsidRPr="00D4062F">
        <w:rPr>
          <w:sz w:val="20"/>
          <w:szCs w:val="20"/>
        </w:rPr>
        <w:t>Heden, elf</w:t>
      </w:r>
      <w:r w:rsidR="009E1DE9" w:rsidRPr="00D4062F">
        <w:rPr>
          <w:sz w:val="20"/>
          <w:szCs w:val="20"/>
        </w:rPr>
        <w:t xml:space="preserve"> december tweeduizend veertien</w:t>
      </w:r>
      <w:r w:rsidR="002D6B0F" w:rsidRPr="00D4062F">
        <w:rPr>
          <w:sz w:val="20"/>
          <w:szCs w:val="20"/>
        </w:rPr>
        <w:t>,</w:t>
      </w:r>
    </w:p>
    <w:p w14:paraId="7FFA1B6C" w14:textId="77777777" w:rsidR="002D6B0F" w:rsidRPr="00D4062F" w:rsidRDefault="009E1DE9" w:rsidP="00FE3C39">
      <w:pPr>
        <w:suppressAutoHyphens/>
        <w:overflowPunct w:val="0"/>
        <w:rPr>
          <w:sz w:val="20"/>
          <w:szCs w:val="20"/>
        </w:rPr>
      </w:pPr>
      <w:r w:rsidRPr="00D4062F">
        <w:rPr>
          <w:sz w:val="20"/>
          <w:szCs w:val="20"/>
        </w:rPr>
        <w:t>versch</w:t>
      </w:r>
      <w:r w:rsidR="00474530" w:rsidRPr="00D4062F">
        <w:rPr>
          <w:sz w:val="20"/>
          <w:szCs w:val="20"/>
        </w:rPr>
        <w:t>e</w:t>
      </w:r>
      <w:r w:rsidRPr="00D4062F">
        <w:rPr>
          <w:sz w:val="20"/>
          <w:szCs w:val="20"/>
        </w:rPr>
        <w:t>en</w:t>
      </w:r>
      <w:r w:rsidR="002D6B0F" w:rsidRPr="00D4062F">
        <w:rPr>
          <w:sz w:val="20"/>
          <w:szCs w:val="20"/>
        </w:rPr>
        <w:t xml:space="preserve"> voor mij, mr. </w:t>
      </w:r>
      <w:proofErr w:type="spellStart"/>
      <w:r w:rsidR="002D6B0F" w:rsidRPr="00D4062F">
        <w:rPr>
          <w:sz w:val="20"/>
          <w:szCs w:val="20"/>
        </w:rPr>
        <w:t>Servaes</w:t>
      </w:r>
      <w:proofErr w:type="spellEnd"/>
      <w:r w:rsidR="002D6B0F" w:rsidRPr="00D4062F">
        <w:rPr>
          <w:sz w:val="20"/>
          <w:szCs w:val="20"/>
        </w:rPr>
        <w:t xml:space="preserve"> Peter Paul Maria Soons,</w:t>
      </w:r>
    </w:p>
    <w:p w14:paraId="38FAF393" w14:textId="77777777" w:rsidR="002D6B0F" w:rsidRPr="00D4062F" w:rsidRDefault="002D6B0F" w:rsidP="00FE3C39">
      <w:pPr>
        <w:suppressAutoHyphens/>
        <w:overflowPunct w:val="0"/>
        <w:rPr>
          <w:sz w:val="20"/>
          <w:szCs w:val="20"/>
        </w:rPr>
      </w:pPr>
      <w:r w:rsidRPr="00D4062F">
        <w:rPr>
          <w:sz w:val="20"/>
          <w:szCs w:val="20"/>
        </w:rPr>
        <w:t>notaris gevestigd te Heteren:</w:t>
      </w:r>
    </w:p>
    <w:p w14:paraId="0E5F1344" w14:textId="77777777" w:rsidR="009E1DE9" w:rsidRPr="00D4062F" w:rsidRDefault="00474530" w:rsidP="00FE3C39">
      <w:pPr>
        <w:suppressAutoHyphens/>
        <w:overflowPunct w:val="0"/>
        <w:rPr>
          <w:sz w:val="20"/>
          <w:szCs w:val="20"/>
        </w:rPr>
      </w:pPr>
      <w:r w:rsidRPr="00D4062F">
        <w:rPr>
          <w:sz w:val="20"/>
          <w:szCs w:val="20"/>
        </w:rPr>
        <w:t xml:space="preserve">de heer </w:t>
      </w:r>
      <w:r w:rsidRPr="00D4062F">
        <w:rPr>
          <w:b/>
          <w:sz w:val="20"/>
          <w:szCs w:val="20"/>
        </w:rPr>
        <w:t>Petrus Jacobus Bakker</w:t>
      </w:r>
      <w:r w:rsidRPr="00D4062F">
        <w:rPr>
          <w:sz w:val="20"/>
          <w:szCs w:val="20"/>
        </w:rPr>
        <w:t>, geboren te Zwaag op zeventien oktober negentienhonderd éénenvijftig, wonende te 6822 KJ Arnhem, Onder de Linden 87, zich legitimerende met zijn paspoort met kenmerk NNRB41V56 , afgegeven te Arnhem o</w:t>
      </w:r>
      <w:r w:rsidR="005A5941" w:rsidRPr="00D4062F">
        <w:rPr>
          <w:sz w:val="20"/>
          <w:szCs w:val="20"/>
        </w:rPr>
        <w:t xml:space="preserve">p elf maart tweeduizend tien, </w:t>
      </w:r>
      <w:r w:rsidRPr="00D4062F">
        <w:rPr>
          <w:sz w:val="20"/>
          <w:szCs w:val="20"/>
        </w:rPr>
        <w:t>gehu</w:t>
      </w:r>
      <w:r w:rsidR="005A5941" w:rsidRPr="00D4062F">
        <w:rPr>
          <w:sz w:val="20"/>
          <w:szCs w:val="20"/>
        </w:rPr>
        <w:t>wd</w:t>
      </w:r>
      <w:r w:rsidRPr="00D4062F">
        <w:rPr>
          <w:sz w:val="20"/>
          <w:szCs w:val="20"/>
        </w:rPr>
        <w:t>;</w:t>
      </w:r>
    </w:p>
    <w:p w14:paraId="7072C867" w14:textId="77777777" w:rsidR="00954421" w:rsidRPr="00D4062F" w:rsidRDefault="00474530" w:rsidP="00FE3C39">
      <w:pPr>
        <w:suppressAutoHyphens/>
        <w:overflowPunct w:val="0"/>
        <w:rPr>
          <w:sz w:val="20"/>
          <w:szCs w:val="20"/>
        </w:rPr>
      </w:pPr>
      <w:r w:rsidRPr="00D4062F">
        <w:rPr>
          <w:sz w:val="20"/>
          <w:szCs w:val="20"/>
        </w:rPr>
        <w:t xml:space="preserve">te dezen handelend als </w:t>
      </w:r>
      <w:r w:rsidR="005A5941" w:rsidRPr="00D4062F">
        <w:rPr>
          <w:sz w:val="20"/>
          <w:szCs w:val="20"/>
        </w:rPr>
        <w:t xml:space="preserve">penningmeester </w:t>
      </w:r>
      <w:r w:rsidR="00954421" w:rsidRPr="00D4062F">
        <w:rPr>
          <w:sz w:val="20"/>
          <w:szCs w:val="20"/>
        </w:rPr>
        <w:t xml:space="preserve">van de stichting: </w:t>
      </w:r>
    </w:p>
    <w:p w14:paraId="7E7F1A2A" w14:textId="77777777" w:rsidR="00954421" w:rsidRPr="00D4062F" w:rsidRDefault="00954421" w:rsidP="00FE3C39">
      <w:pPr>
        <w:suppressAutoHyphens/>
        <w:overflowPunct w:val="0"/>
        <w:rPr>
          <w:sz w:val="20"/>
          <w:szCs w:val="20"/>
        </w:rPr>
      </w:pPr>
      <w:r w:rsidRPr="00D4062F">
        <w:rPr>
          <w:b/>
          <w:sz w:val="20"/>
          <w:szCs w:val="20"/>
        </w:rPr>
        <w:t>Stichting Poëziecentrum Geffen</w:t>
      </w:r>
      <w:r w:rsidRPr="00D4062F">
        <w:rPr>
          <w:sz w:val="20"/>
          <w:szCs w:val="20"/>
        </w:rPr>
        <w:t>, statutair gevestigd te Maasdonk, kantoorhoudende te Bredevoort, 't Zand 25, postcode 7126 BG, ingeschreven in het register van de Kamer van K</w:t>
      </w:r>
      <w:r w:rsidR="00474530" w:rsidRPr="00D4062F">
        <w:rPr>
          <w:sz w:val="20"/>
          <w:szCs w:val="20"/>
        </w:rPr>
        <w:t>oophandel onder nummer 17140854 en ter uitvoering van na te noemen besluit.</w:t>
      </w:r>
    </w:p>
    <w:p w14:paraId="6D1BBC1C" w14:textId="77777777" w:rsidR="009E1DE9" w:rsidRPr="00D4062F" w:rsidRDefault="00320F87" w:rsidP="00FE3C39">
      <w:pPr>
        <w:suppressAutoHyphens/>
        <w:overflowPunct w:val="0"/>
        <w:rPr>
          <w:sz w:val="20"/>
          <w:szCs w:val="20"/>
        </w:rPr>
      </w:pPr>
      <w:r w:rsidRPr="00D4062F">
        <w:rPr>
          <w:sz w:val="20"/>
          <w:szCs w:val="20"/>
        </w:rPr>
        <w:t>De comparant</w:t>
      </w:r>
      <w:r w:rsidR="009E1DE9" w:rsidRPr="00D4062F">
        <w:rPr>
          <w:sz w:val="20"/>
          <w:szCs w:val="20"/>
        </w:rPr>
        <w:t xml:space="preserve"> verklaarde:</w:t>
      </w:r>
    </w:p>
    <w:p w14:paraId="5C0C6BF1" w14:textId="77777777" w:rsidR="00954421" w:rsidRPr="00D4062F" w:rsidRDefault="002D6B0F" w:rsidP="00954421">
      <w:pPr>
        <w:tabs>
          <w:tab w:val="left" w:pos="425"/>
        </w:tabs>
        <w:suppressAutoHyphens/>
        <w:ind w:left="425" w:hanging="425"/>
        <w:rPr>
          <w:sz w:val="20"/>
          <w:szCs w:val="20"/>
        </w:rPr>
      </w:pPr>
      <w:r w:rsidRPr="00D4062F">
        <w:rPr>
          <w:sz w:val="20"/>
          <w:szCs w:val="20"/>
        </w:rPr>
        <w:t xml:space="preserve"> </w:t>
      </w:r>
      <w:r w:rsidR="00954421" w:rsidRPr="00D4062F">
        <w:rPr>
          <w:sz w:val="20"/>
          <w:szCs w:val="20"/>
        </w:rPr>
        <w:t>1.</w:t>
      </w:r>
      <w:r w:rsidR="00954421" w:rsidRPr="00D4062F">
        <w:rPr>
          <w:sz w:val="20"/>
          <w:szCs w:val="20"/>
        </w:rPr>
        <w:tab/>
        <w:t xml:space="preserve">Het bestuur van de stichting </w:t>
      </w:r>
      <w:proofErr w:type="spellStart"/>
      <w:r w:rsidR="00954421" w:rsidRPr="00D4062F">
        <w:rPr>
          <w:b/>
          <w:sz w:val="20"/>
          <w:szCs w:val="20"/>
        </w:rPr>
        <w:t>Stichting</w:t>
      </w:r>
      <w:proofErr w:type="spellEnd"/>
      <w:r w:rsidR="00954421" w:rsidRPr="00D4062F">
        <w:rPr>
          <w:b/>
          <w:sz w:val="20"/>
          <w:szCs w:val="20"/>
        </w:rPr>
        <w:t xml:space="preserve"> Poëziecentrum Geffen</w:t>
      </w:r>
      <w:r w:rsidR="00954421" w:rsidRPr="00D4062F">
        <w:rPr>
          <w:sz w:val="20"/>
          <w:szCs w:val="20"/>
        </w:rPr>
        <w:t xml:space="preserve">, gevestigd te Maasdonk </w:t>
      </w:r>
      <w:r w:rsidR="00A1287E" w:rsidRPr="00D4062F">
        <w:rPr>
          <w:sz w:val="20"/>
          <w:szCs w:val="20"/>
        </w:rPr>
        <w:t xml:space="preserve">heeft in haar vergadering van twee december tweeduizend veertien </w:t>
      </w:r>
      <w:r w:rsidR="00A1287E" w:rsidRPr="00D4062F">
        <w:rPr>
          <w:b/>
          <w:sz w:val="20"/>
          <w:szCs w:val="20"/>
        </w:rPr>
        <w:t>(02</w:t>
      </w:r>
      <w:r w:rsidR="00A1287E" w:rsidRPr="00D4062F">
        <w:rPr>
          <w:b/>
          <w:sz w:val="20"/>
          <w:szCs w:val="20"/>
        </w:rPr>
        <w:noBreakHyphen/>
        <w:t>12</w:t>
      </w:r>
      <w:r w:rsidR="00A1287E" w:rsidRPr="00D4062F">
        <w:rPr>
          <w:b/>
          <w:sz w:val="20"/>
          <w:szCs w:val="20"/>
        </w:rPr>
        <w:noBreakHyphen/>
        <w:t>2014)</w:t>
      </w:r>
      <w:r w:rsidR="00954421" w:rsidRPr="00D4062F">
        <w:rPr>
          <w:sz w:val="20"/>
          <w:szCs w:val="20"/>
        </w:rPr>
        <w:t xml:space="preserve"> besloten tot wijziging van de statuten van de stichting als hierna vermeld en tot </w:t>
      </w:r>
      <w:proofErr w:type="spellStart"/>
      <w:r w:rsidR="00954421" w:rsidRPr="00D4062F">
        <w:rPr>
          <w:sz w:val="20"/>
          <w:szCs w:val="20"/>
        </w:rPr>
        <w:t>volmachtverlening</w:t>
      </w:r>
      <w:proofErr w:type="spellEnd"/>
      <w:r w:rsidR="00954421" w:rsidRPr="00D4062F">
        <w:rPr>
          <w:sz w:val="20"/>
          <w:szCs w:val="20"/>
        </w:rPr>
        <w:t xml:space="preserve"> aan de comparant om deze statutenwijziging tot stand te brengen.</w:t>
      </w:r>
    </w:p>
    <w:p w14:paraId="6395DA6F" w14:textId="77777777" w:rsidR="00954421" w:rsidRPr="00D4062F" w:rsidRDefault="00954421" w:rsidP="00954421">
      <w:pPr>
        <w:tabs>
          <w:tab w:val="left" w:pos="425"/>
        </w:tabs>
        <w:suppressAutoHyphens/>
        <w:ind w:left="425" w:hanging="425"/>
        <w:rPr>
          <w:sz w:val="20"/>
          <w:szCs w:val="20"/>
        </w:rPr>
      </w:pPr>
      <w:r w:rsidRPr="00D4062F">
        <w:rPr>
          <w:sz w:val="20"/>
          <w:szCs w:val="20"/>
        </w:rPr>
        <w:t>2.</w:t>
      </w:r>
      <w:r w:rsidRPr="00D4062F">
        <w:rPr>
          <w:sz w:val="20"/>
          <w:szCs w:val="20"/>
        </w:rPr>
        <w:tab/>
        <w:t>Van het besluit tot statutenwijziging blijkt uit de notulen van deze vergadering, welke aan deze akte zijn gehecht.</w:t>
      </w:r>
    </w:p>
    <w:p w14:paraId="06E9C505" w14:textId="77777777" w:rsidR="00954421" w:rsidRPr="00D4062F" w:rsidRDefault="00954421" w:rsidP="00954421">
      <w:pPr>
        <w:tabs>
          <w:tab w:val="left" w:pos="425"/>
        </w:tabs>
        <w:suppressAutoHyphens/>
        <w:ind w:left="425" w:hanging="425"/>
        <w:rPr>
          <w:sz w:val="20"/>
          <w:szCs w:val="20"/>
        </w:rPr>
      </w:pPr>
      <w:r w:rsidRPr="00D4062F">
        <w:rPr>
          <w:sz w:val="20"/>
          <w:szCs w:val="20"/>
        </w:rPr>
        <w:t>3.</w:t>
      </w:r>
      <w:r w:rsidRPr="00D4062F">
        <w:rPr>
          <w:sz w:val="20"/>
          <w:szCs w:val="20"/>
        </w:rPr>
        <w:tab/>
        <w:t xml:space="preserve">De statuten van de stichting luiden zoals laatstelijk vastgesteld bij akte van oprichting de dato dertien december tweeduizend één </w:t>
      </w:r>
      <w:r w:rsidRPr="00D4062F">
        <w:rPr>
          <w:b/>
          <w:sz w:val="20"/>
          <w:szCs w:val="20"/>
        </w:rPr>
        <w:t>(13</w:t>
      </w:r>
      <w:r w:rsidRPr="00D4062F">
        <w:rPr>
          <w:b/>
          <w:sz w:val="20"/>
          <w:szCs w:val="20"/>
        </w:rPr>
        <w:noBreakHyphen/>
        <w:t>12</w:t>
      </w:r>
      <w:r w:rsidRPr="00D4062F">
        <w:rPr>
          <w:b/>
          <w:sz w:val="20"/>
          <w:szCs w:val="20"/>
        </w:rPr>
        <w:noBreakHyphen/>
        <w:t>2001)</w:t>
      </w:r>
      <w:r w:rsidRPr="00D4062F">
        <w:rPr>
          <w:sz w:val="20"/>
          <w:szCs w:val="20"/>
        </w:rPr>
        <w:t xml:space="preserve"> verleden voor mr L.W. Groeneweg, notaris te Bernheze.</w:t>
      </w:r>
    </w:p>
    <w:p w14:paraId="51380B7C" w14:textId="77777777" w:rsidR="009E1DE9" w:rsidRPr="00D4062F" w:rsidRDefault="00954421" w:rsidP="00FE3C39">
      <w:pPr>
        <w:suppressAutoHyphens/>
        <w:overflowPunct w:val="0"/>
        <w:rPr>
          <w:sz w:val="20"/>
          <w:szCs w:val="20"/>
        </w:rPr>
      </w:pPr>
      <w:r w:rsidRPr="00D4062F">
        <w:rPr>
          <w:sz w:val="20"/>
          <w:szCs w:val="20"/>
        </w:rPr>
        <w:t>Ter uitvoering hiervan worden de statuten hernieuwd vastgesteld als volgt:</w:t>
      </w:r>
    </w:p>
    <w:p w14:paraId="6E1D7680" w14:textId="77777777" w:rsidR="002D6B0F" w:rsidRPr="00D4062F" w:rsidRDefault="002D6B0F" w:rsidP="00FE3C39">
      <w:pPr>
        <w:suppressAutoHyphens/>
        <w:overflowPunct w:val="0"/>
        <w:rPr>
          <w:sz w:val="20"/>
          <w:szCs w:val="20"/>
        </w:rPr>
      </w:pPr>
      <w:r w:rsidRPr="00D4062F">
        <w:rPr>
          <w:sz w:val="20"/>
          <w:szCs w:val="20"/>
          <w:u w:val="single"/>
        </w:rPr>
        <w:t>Naam en Zetel</w:t>
      </w:r>
    </w:p>
    <w:p w14:paraId="7B580043" w14:textId="77777777" w:rsidR="002D6B0F" w:rsidRPr="00D4062F" w:rsidRDefault="002D6B0F" w:rsidP="00FE3C39">
      <w:pPr>
        <w:suppressAutoHyphens/>
        <w:overflowPunct w:val="0"/>
        <w:rPr>
          <w:sz w:val="20"/>
          <w:szCs w:val="20"/>
        </w:rPr>
      </w:pPr>
      <w:r w:rsidRPr="00D4062F">
        <w:rPr>
          <w:sz w:val="20"/>
          <w:szCs w:val="20"/>
          <w:u w:val="single"/>
        </w:rPr>
        <w:t>Artikel 1</w:t>
      </w:r>
    </w:p>
    <w:p w14:paraId="7A0EFC9A" w14:textId="77777777" w:rsidR="002D6B0F" w:rsidRPr="00D4062F" w:rsidRDefault="002D6B0F" w:rsidP="00FE3C39">
      <w:pPr>
        <w:tabs>
          <w:tab w:val="left" w:pos="425"/>
        </w:tabs>
        <w:suppressAutoHyphens/>
        <w:ind w:left="425" w:hanging="425"/>
        <w:rPr>
          <w:sz w:val="20"/>
          <w:szCs w:val="20"/>
        </w:rPr>
      </w:pPr>
      <w:r w:rsidRPr="00D4062F">
        <w:rPr>
          <w:sz w:val="20"/>
          <w:szCs w:val="20"/>
        </w:rPr>
        <w:t>1</w:t>
      </w:r>
      <w:r w:rsidR="009E1DE9" w:rsidRPr="00D4062F">
        <w:rPr>
          <w:sz w:val="20"/>
          <w:szCs w:val="20"/>
        </w:rPr>
        <w:t>.</w:t>
      </w:r>
      <w:r w:rsidR="009E1DE9" w:rsidRPr="00D4062F">
        <w:rPr>
          <w:sz w:val="20"/>
          <w:szCs w:val="20"/>
        </w:rPr>
        <w:tab/>
        <w:t xml:space="preserve">De stichting draagt de naam: </w:t>
      </w:r>
      <w:r w:rsidR="009E1DE9" w:rsidRPr="00D4062F">
        <w:rPr>
          <w:b/>
          <w:sz w:val="20"/>
          <w:szCs w:val="20"/>
        </w:rPr>
        <w:t>Stichting Poëziecentrum Nederland</w:t>
      </w:r>
      <w:r w:rsidR="009E1DE9" w:rsidRPr="00D4062F">
        <w:rPr>
          <w:sz w:val="20"/>
          <w:szCs w:val="20"/>
        </w:rPr>
        <w:t>.</w:t>
      </w:r>
    </w:p>
    <w:p w14:paraId="2BFDA04D" w14:textId="77777777" w:rsidR="002D6B0F" w:rsidRPr="00D4062F" w:rsidRDefault="002D6B0F" w:rsidP="00FE3C39">
      <w:pPr>
        <w:tabs>
          <w:tab w:val="left" w:pos="425"/>
        </w:tabs>
        <w:suppressAutoHyphens/>
        <w:ind w:left="425" w:hanging="425"/>
        <w:rPr>
          <w:sz w:val="20"/>
          <w:szCs w:val="20"/>
        </w:rPr>
      </w:pPr>
      <w:r w:rsidRPr="00D4062F">
        <w:rPr>
          <w:sz w:val="20"/>
          <w:szCs w:val="20"/>
        </w:rPr>
        <w:t>2.</w:t>
      </w:r>
      <w:r w:rsidRPr="00D4062F">
        <w:rPr>
          <w:sz w:val="20"/>
          <w:szCs w:val="20"/>
        </w:rPr>
        <w:tab/>
        <w:t xml:space="preserve">Zij heeft haar </w:t>
      </w:r>
      <w:r w:rsidR="00474530" w:rsidRPr="00D4062F">
        <w:rPr>
          <w:sz w:val="20"/>
          <w:szCs w:val="20"/>
        </w:rPr>
        <w:t>zetel in de gemeente Nijmegen.</w:t>
      </w:r>
    </w:p>
    <w:p w14:paraId="3BFB634B" w14:textId="77777777" w:rsidR="002D6B0F" w:rsidRPr="00D4062F" w:rsidRDefault="002D6B0F" w:rsidP="00FE3C39">
      <w:pPr>
        <w:suppressAutoHyphens/>
        <w:overflowPunct w:val="0"/>
        <w:rPr>
          <w:sz w:val="20"/>
          <w:szCs w:val="20"/>
        </w:rPr>
      </w:pPr>
      <w:r w:rsidRPr="00D4062F">
        <w:rPr>
          <w:sz w:val="20"/>
          <w:szCs w:val="20"/>
          <w:u w:val="single"/>
        </w:rPr>
        <w:t>Doel</w:t>
      </w:r>
    </w:p>
    <w:p w14:paraId="361D0C5D" w14:textId="77777777" w:rsidR="002D6B0F" w:rsidRPr="00D4062F" w:rsidRDefault="002D6B0F" w:rsidP="00FE3C39">
      <w:pPr>
        <w:suppressAutoHyphens/>
        <w:overflowPunct w:val="0"/>
        <w:rPr>
          <w:sz w:val="20"/>
          <w:szCs w:val="20"/>
        </w:rPr>
      </w:pPr>
      <w:r w:rsidRPr="00D4062F">
        <w:rPr>
          <w:sz w:val="20"/>
          <w:szCs w:val="20"/>
          <w:u w:val="single"/>
        </w:rPr>
        <w:t>Artikel 2</w:t>
      </w:r>
    </w:p>
    <w:p w14:paraId="137016A4" w14:textId="77777777" w:rsidR="002D6B0F" w:rsidRPr="00D4062F" w:rsidRDefault="009E1DE9" w:rsidP="00FE3C39">
      <w:pPr>
        <w:tabs>
          <w:tab w:val="left" w:pos="425"/>
        </w:tabs>
        <w:suppressAutoHyphens/>
        <w:ind w:left="425" w:hanging="425"/>
        <w:rPr>
          <w:sz w:val="20"/>
          <w:szCs w:val="20"/>
        </w:rPr>
      </w:pPr>
      <w:r w:rsidRPr="00D4062F">
        <w:rPr>
          <w:sz w:val="20"/>
          <w:szCs w:val="20"/>
        </w:rPr>
        <w:t>1.</w:t>
      </w:r>
      <w:r w:rsidRPr="00D4062F">
        <w:rPr>
          <w:sz w:val="20"/>
          <w:szCs w:val="20"/>
        </w:rPr>
        <w:tab/>
      </w:r>
      <w:r w:rsidR="002D6B0F" w:rsidRPr="00D4062F">
        <w:rPr>
          <w:sz w:val="20"/>
          <w:szCs w:val="20"/>
        </w:rPr>
        <w:t>De stichting heeft ten doel:</w:t>
      </w:r>
    </w:p>
    <w:p w14:paraId="4E2156A9" w14:textId="77777777" w:rsidR="002D6B0F" w:rsidRPr="00D4062F" w:rsidRDefault="009E1DE9" w:rsidP="00FE3C39">
      <w:pPr>
        <w:tabs>
          <w:tab w:val="left" w:pos="425"/>
          <w:tab w:val="left" w:pos="850"/>
        </w:tabs>
        <w:suppressAutoHyphens/>
        <w:ind w:left="850" w:hanging="850"/>
        <w:rPr>
          <w:sz w:val="20"/>
          <w:szCs w:val="20"/>
        </w:rPr>
      </w:pPr>
      <w:r w:rsidRPr="00D4062F">
        <w:rPr>
          <w:sz w:val="20"/>
          <w:szCs w:val="20"/>
        </w:rPr>
        <w:tab/>
        <w:t>a.</w:t>
      </w:r>
      <w:r w:rsidRPr="00D4062F">
        <w:rPr>
          <w:sz w:val="20"/>
          <w:szCs w:val="20"/>
        </w:rPr>
        <w:tab/>
        <w:t>stimuleren van het lezen van poëzie;</w:t>
      </w:r>
    </w:p>
    <w:p w14:paraId="70067D5D" w14:textId="77777777" w:rsidR="009E1DE9" w:rsidRPr="00D4062F" w:rsidRDefault="009E1DE9" w:rsidP="00FE3C39">
      <w:pPr>
        <w:tabs>
          <w:tab w:val="left" w:pos="425"/>
          <w:tab w:val="left" w:pos="850"/>
        </w:tabs>
        <w:suppressAutoHyphens/>
        <w:ind w:left="850" w:hanging="850"/>
        <w:rPr>
          <w:sz w:val="20"/>
          <w:szCs w:val="20"/>
        </w:rPr>
      </w:pPr>
      <w:r w:rsidRPr="00D4062F">
        <w:rPr>
          <w:sz w:val="20"/>
          <w:szCs w:val="20"/>
        </w:rPr>
        <w:tab/>
        <w:t>b.</w:t>
      </w:r>
      <w:r w:rsidRPr="00D4062F">
        <w:rPr>
          <w:sz w:val="20"/>
          <w:szCs w:val="20"/>
        </w:rPr>
        <w:tab/>
        <w:t>toegankelijk maken van gedichten voor een groot publiek</w:t>
      </w:r>
      <w:r w:rsidR="00954421" w:rsidRPr="00D4062F">
        <w:rPr>
          <w:sz w:val="20"/>
          <w:szCs w:val="20"/>
        </w:rPr>
        <w:t>;</w:t>
      </w:r>
    </w:p>
    <w:p w14:paraId="44044F2C" w14:textId="77777777" w:rsidR="002D6B0F" w:rsidRPr="00D4062F" w:rsidRDefault="009E1DE9" w:rsidP="00FE3C39">
      <w:pPr>
        <w:tabs>
          <w:tab w:val="left" w:pos="425"/>
          <w:tab w:val="left" w:pos="850"/>
        </w:tabs>
        <w:suppressAutoHyphens/>
        <w:ind w:left="850" w:hanging="850"/>
        <w:rPr>
          <w:sz w:val="20"/>
          <w:szCs w:val="20"/>
        </w:rPr>
      </w:pPr>
      <w:r w:rsidRPr="00D4062F">
        <w:rPr>
          <w:sz w:val="20"/>
          <w:szCs w:val="20"/>
        </w:rPr>
        <w:tab/>
        <w:t>c</w:t>
      </w:r>
      <w:r w:rsidR="002D6B0F" w:rsidRPr="00D4062F">
        <w:rPr>
          <w:sz w:val="20"/>
          <w:szCs w:val="20"/>
        </w:rPr>
        <w:t>.</w:t>
      </w:r>
      <w:r w:rsidR="002D6B0F" w:rsidRPr="00D4062F">
        <w:rPr>
          <w:sz w:val="20"/>
          <w:szCs w:val="20"/>
        </w:rPr>
        <w:tab/>
        <w:t>het verrichten van alle verdere handelingen, die met het vorenstaande in de ruimste zin verband houden of daartoe bevorderlijk kunnen zijn.</w:t>
      </w:r>
    </w:p>
    <w:p w14:paraId="745E2485" w14:textId="77777777" w:rsidR="009E1DE9" w:rsidRPr="00D4062F" w:rsidRDefault="009E1DE9" w:rsidP="00FE3C39">
      <w:pPr>
        <w:tabs>
          <w:tab w:val="left" w:pos="425"/>
          <w:tab w:val="left" w:pos="850"/>
        </w:tabs>
        <w:suppressAutoHyphens/>
        <w:ind w:left="850" w:hanging="850"/>
        <w:rPr>
          <w:sz w:val="20"/>
          <w:szCs w:val="20"/>
        </w:rPr>
      </w:pPr>
      <w:r w:rsidRPr="00D4062F">
        <w:rPr>
          <w:sz w:val="20"/>
          <w:szCs w:val="20"/>
        </w:rPr>
        <w:t>2.</w:t>
      </w:r>
      <w:r w:rsidRPr="00D4062F">
        <w:rPr>
          <w:sz w:val="20"/>
          <w:szCs w:val="20"/>
        </w:rPr>
        <w:tab/>
        <w:t xml:space="preserve">De stichting tracht dit doel te verwezenlijken door het instandhouding van een </w:t>
      </w:r>
    </w:p>
    <w:p w14:paraId="5AAC04D7" w14:textId="77777777" w:rsidR="009E1DE9" w:rsidRPr="00D4062F" w:rsidRDefault="009E1DE9" w:rsidP="00FE3C39">
      <w:pPr>
        <w:tabs>
          <w:tab w:val="left" w:pos="425"/>
          <w:tab w:val="left" w:pos="850"/>
        </w:tabs>
        <w:suppressAutoHyphens/>
        <w:ind w:left="850" w:hanging="850"/>
        <w:rPr>
          <w:sz w:val="20"/>
          <w:szCs w:val="20"/>
        </w:rPr>
      </w:pPr>
      <w:r w:rsidRPr="00D4062F">
        <w:rPr>
          <w:sz w:val="20"/>
          <w:szCs w:val="20"/>
        </w:rPr>
        <w:tab/>
        <w:t>studie- en documentatiecentrum voor moderne Nederlands</w:t>
      </w:r>
      <w:r w:rsidR="00954421" w:rsidRPr="00D4062F">
        <w:rPr>
          <w:sz w:val="20"/>
          <w:szCs w:val="20"/>
        </w:rPr>
        <w:t>(</w:t>
      </w:r>
      <w:r w:rsidRPr="00D4062F">
        <w:rPr>
          <w:sz w:val="20"/>
          <w:szCs w:val="20"/>
        </w:rPr>
        <w:t>talig</w:t>
      </w:r>
      <w:r w:rsidR="00954421" w:rsidRPr="00D4062F">
        <w:rPr>
          <w:sz w:val="20"/>
          <w:szCs w:val="20"/>
        </w:rPr>
        <w:t>)</w:t>
      </w:r>
      <w:r w:rsidRPr="00D4062F">
        <w:rPr>
          <w:sz w:val="20"/>
          <w:szCs w:val="20"/>
        </w:rPr>
        <w:t>e po</w:t>
      </w:r>
      <w:r w:rsidR="00954421" w:rsidRPr="00D4062F">
        <w:rPr>
          <w:sz w:val="20"/>
          <w:szCs w:val="20"/>
        </w:rPr>
        <w:t>ëzie.</w:t>
      </w:r>
    </w:p>
    <w:p w14:paraId="14429622" w14:textId="77777777" w:rsidR="009E1DE9" w:rsidRPr="00D4062F" w:rsidRDefault="009E1DE9" w:rsidP="00FE3C39">
      <w:pPr>
        <w:tabs>
          <w:tab w:val="left" w:pos="425"/>
          <w:tab w:val="left" w:pos="850"/>
        </w:tabs>
        <w:suppressAutoHyphens/>
        <w:ind w:left="850" w:hanging="850"/>
        <w:rPr>
          <w:sz w:val="20"/>
          <w:szCs w:val="20"/>
        </w:rPr>
      </w:pPr>
      <w:r w:rsidRPr="00D4062F">
        <w:rPr>
          <w:sz w:val="20"/>
          <w:szCs w:val="20"/>
        </w:rPr>
        <w:t>3.</w:t>
      </w:r>
      <w:r w:rsidRPr="00D4062F">
        <w:rPr>
          <w:sz w:val="20"/>
          <w:szCs w:val="20"/>
        </w:rPr>
        <w:tab/>
        <w:t>De stichting heeft geen winstoogmerk</w:t>
      </w:r>
      <w:r w:rsidR="00954421" w:rsidRPr="00D4062F">
        <w:rPr>
          <w:sz w:val="20"/>
          <w:szCs w:val="20"/>
        </w:rPr>
        <w:t>.</w:t>
      </w:r>
    </w:p>
    <w:p w14:paraId="59864AA6" w14:textId="77777777" w:rsidR="00D4062F" w:rsidRDefault="00D4062F" w:rsidP="00FE3C39">
      <w:pPr>
        <w:suppressAutoHyphens/>
        <w:overflowPunct w:val="0"/>
        <w:rPr>
          <w:sz w:val="20"/>
          <w:szCs w:val="20"/>
          <w:u w:val="single"/>
        </w:rPr>
      </w:pPr>
    </w:p>
    <w:p w14:paraId="0FEABA45" w14:textId="77777777" w:rsidR="00D4062F" w:rsidRDefault="00D4062F" w:rsidP="00FE3C39">
      <w:pPr>
        <w:suppressAutoHyphens/>
        <w:overflowPunct w:val="0"/>
        <w:rPr>
          <w:sz w:val="20"/>
          <w:szCs w:val="20"/>
          <w:u w:val="single"/>
        </w:rPr>
      </w:pPr>
    </w:p>
    <w:p w14:paraId="3AF89520" w14:textId="77777777" w:rsidR="00D4062F" w:rsidRDefault="00D4062F" w:rsidP="00FE3C39">
      <w:pPr>
        <w:suppressAutoHyphens/>
        <w:overflowPunct w:val="0"/>
        <w:rPr>
          <w:sz w:val="20"/>
          <w:szCs w:val="20"/>
          <w:u w:val="single"/>
        </w:rPr>
      </w:pPr>
    </w:p>
    <w:p w14:paraId="6D7DBEF8" w14:textId="77777777" w:rsidR="002D6B0F" w:rsidRPr="00D4062F" w:rsidRDefault="002D6B0F" w:rsidP="00FE3C39">
      <w:pPr>
        <w:suppressAutoHyphens/>
        <w:overflowPunct w:val="0"/>
        <w:rPr>
          <w:sz w:val="20"/>
          <w:szCs w:val="20"/>
        </w:rPr>
      </w:pPr>
      <w:r w:rsidRPr="00D4062F">
        <w:rPr>
          <w:sz w:val="20"/>
          <w:szCs w:val="20"/>
          <w:u w:val="single"/>
        </w:rPr>
        <w:lastRenderedPageBreak/>
        <w:t>Bestuur</w:t>
      </w:r>
    </w:p>
    <w:p w14:paraId="0C1421D7" w14:textId="77777777" w:rsidR="002D6B0F" w:rsidRPr="00D4062F" w:rsidRDefault="002D6B0F" w:rsidP="00FE3C39">
      <w:pPr>
        <w:suppressAutoHyphens/>
        <w:overflowPunct w:val="0"/>
        <w:rPr>
          <w:sz w:val="20"/>
          <w:szCs w:val="20"/>
        </w:rPr>
      </w:pPr>
      <w:r w:rsidRPr="00D4062F">
        <w:rPr>
          <w:sz w:val="20"/>
          <w:szCs w:val="20"/>
          <w:u w:val="single"/>
        </w:rPr>
        <w:t>Artikel 3</w:t>
      </w:r>
    </w:p>
    <w:p w14:paraId="7B62DE63" w14:textId="77777777" w:rsidR="002D6B0F" w:rsidRPr="00D4062F" w:rsidRDefault="002D6B0F" w:rsidP="00FE3C39">
      <w:pPr>
        <w:tabs>
          <w:tab w:val="left" w:pos="425"/>
        </w:tabs>
        <w:suppressAutoHyphens/>
        <w:ind w:left="425" w:hanging="425"/>
        <w:rPr>
          <w:sz w:val="20"/>
          <w:szCs w:val="20"/>
        </w:rPr>
      </w:pPr>
      <w:r w:rsidRPr="00D4062F">
        <w:rPr>
          <w:sz w:val="20"/>
          <w:szCs w:val="20"/>
        </w:rPr>
        <w:t>1.</w:t>
      </w:r>
      <w:r w:rsidRPr="00D4062F">
        <w:rPr>
          <w:sz w:val="20"/>
          <w:szCs w:val="20"/>
        </w:rPr>
        <w:tab/>
        <w:t xml:space="preserve">Het bestuur van de stichting bestaat uit ten minste drie </w:t>
      </w:r>
      <w:r w:rsidRPr="00D4062F">
        <w:rPr>
          <w:b/>
          <w:sz w:val="20"/>
          <w:szCs w:val="20"/>
        </w:rPr>
        <w:t xml:space="preserve">(3) </w:t>
      </w:r>
      <w:r w:rsidRPr="00D4062F">
        <w:rPr>
          <w:sz w:val="20"/>
          <w:szCs w:val="20"/>
        </w:rPr>
        <w:t>leden. Het aantal bestuursleden wordt - met inachtneming van het in de vorige zin bepaalde - door het bestuur met algemene stemmen vastgesteld.</w:t>
      </w:r>
    </w:p>
    <w:p w14:paraId="1AFA7F64" w14:textId="77777777" w:rsidR="002D6B0F" w:rsidRPr="00D4062F" w:rsidRDefault="002D6B0F" w:rsidP="00FE3C39">
      <w:pPr>
        <w:tabs>
          <w:tab w:val="left" w:pos="425"/>
        </w:tabs>
        <w:suppressAutoHyphens/>
        <w:ind w:left="425" w:hanging="425"/>
        <w:rPr>
          <w:sz w:val="20"/>
          <w:szCs w:val="20"/>
        </w:rPr>
      </w:pPr>
      <w:r w:rsidRPr="00D4062F">
        <w:rPr>
          <w:sz w:val="20"/>
          <w:szCs w:val="20"/>
        </w:rPr>
        <w:t>2.</w:t>
      </w:r>
      <w:r w:rsidRPr="00D4062F">
        <w:rPr>
          <w:sz w:val="20"/>
          <w:szCs w:val="20"/>
        </w:rPr>
        <w:tab/>
        <w:t>Het bestuur (met uitzondering van het eerste bestuur, waarvan de leden in functie worden benoemd) kiest uit zijn midden een voorzitter, een secretaris en een penningmeester. De functies van secretaris en penningmeester kunnen ook door één persoon worden vervuld.</w:t>
      </w:r>
    </w:p>
    <w:p w14:paraId="16F5E9E2" w14:textId="77777777" w:rsidR="002D6B0F" w:rsidRPr="00D4062F" w:rsidRDefault="002D6B0F" w:rsidP="00FE3C39">
      <w:pPr>
        <w:tabs>
          <w:tab w:val="left" w:pos="425"/>
        </w:tabs>
        <w:suppressAutoHyphens/>
        <w:ind w:left="425" w:hanging="425"/>
        <w:rPr>
          <w:sz w:val="20"/>
          <w:szCs w:val="20"/>
        </w:rPr>
      </w:pPr>
      <w:r w:rsidRPr="00D4062F">
        <w:rPr>
          <w:sz w:val="20"/>
          <w:szCs w:val="20"/>
        </w:rPr>
        <w:t>3.</w:t>
      </w:r>
      <w:r w:rsidRPr="00D4062F">
        <w:rPr>
          <w:sz w:val="20"/>
          <w:szCs w:val="20"/>
        </w:rPr>
        <w:tab/>
        <w:t>Bestuursleden worden benoemd voor onbepaalde tijd. Bij het ontstaan van een (of meer) vacature(s) in het bestuur, zullen de overblijvende bestuursleden met algemene stemmen (of zal het enige overblijvende bestuurslid) binnen twee maanden na het ontstaan van de vacature(s) daarin voorzien door de benoeming van een (of meer) opvolger(s).</w:t>
      </w:r>
    </w:p>
    <w:p w14:paraId="731A52AC" w14:textId="77777777" w:rsidR="002D6B0F" w:rsidRPr="00D4062F" w:rsidRDefault="002D6B0F" w:rsidP="00FE3C39">
      <w:pPr>
        <w:tabs>
          <w:tab w:val="left" w:pos="425"/>
        </w:tabs>
        <w:suppressAutoHyphens/>
        <w:ind w:left="425" w:hanging="425"/>
        <w:rPr>
          <w:sz w:val="20"/>
          <w:szCs w:val="20"/>
        </w:rPr>
      </w:pPr>
      <w:r w:rsidRPr="00D4062F">
        <w:rPr>
          <w:sz w:val="20"/>
          <w:szCs w:val="20"/>
        </w:rPr>
        <w:t>4.</w:t>
      </w:r>
      <w:r w:rsidRPr="00D4062F">
        <w:rPr>
          <w:sz w:val="20"/>
          <w:szCs w:val="20"/>
        </w:rPr>
        <w:tab/>
        <w:t>Ingeval van één of meer vacatures in het bestuur vormen de overblijvende bestuursleden, of vormt het overblijvende bestuurslid, een wettig samengesteld bestuur.</w:t>
      </w:r>
    </w:p>
    <w:p w14:paraId="53E28CF0" w14:textId="77777777" w:rsidR="002D6B0F" w:rsidRPr="00D4062F" w:rsidRDefault="002D6B0F" w:rsidP="00FE3C39">
      <w:pPr>
        <w:tabs>
          <w:tab w:val="left" w:pos="425"/>
        </w:tabs>
        <w:suppressAutoHyphens/>
        <w:ind w:left="425" w:hanging="425"/>
        <w:rPr>
          <w:sz w:val="20"/>
          <w:szCs w:val="20"/>
        </w:rPr>
      </w:pPr>
      <w:r w:rsidRPr="00D4062F">
        <w:rPr>
          <w:sz w:val="20"/>
          <w:szCs w:val="20"/>
        </w:rPr>
        <w:t>5.</w:t>
      </w:r>
      <w:r w:rsidRPr="00D4062F">
        <w:rPr>
          <w:sz w:val="20"/>
          <w:szCs w:val="20"/>
        </w:rPr>
        <w:tab/>
      </w:r>
      <w:bookmarkStart w:id="0" w:name="_GoBack"/>
      <w:r w:rsidRPr="00D4062F">
        <w:rPr>
          <w:sz w:val="20"/>
          <w:szCs w:val="20"/>
        </w:rPr>
        <w:t>De bestuursleden genieten geen beloning voor hun werkzaamheden. Zij hebben wel recht op vergoeding van de door hen in de uitoefening van hun functie gemaakte kosten.</w:t>
      </w:r>
    </w:p>
    <w:bookmarkEnd w:id="0"/>
    <w:p w14:paraId="3545C827" w14:textId="77777777" w:rsidR="002D6B0F" w:rsidRPr="00D4062F" w:rsidRDefault="002D6B0F" w:rsidP="00FE3C39">
      <w:pPr>
        <w:suppressAutoHyphens/>
        <w:overflowPunct w:val="0"/>
        <w:rPr>
          <w:sz w:val="20"/>
          <w:szCs w:val="20"/>
        </w:rPr>
      </w:pPr>
      <w:r w:rsidRPr="00D4062F">
        <w:rPr>
          <w:sz w:val="20"/>
          <w:szCs w:val="20"/>
          <w:u w:val="single"/>
        </w:rPr>
        <w:t>Bestuursvergaderingen</w:t>
      </w:r>
    </w:p>
    <w:p w14:paraId="511C4866" w14:textId="77777777" w:rsidR="002D6B0F" w:rsidRPr="00D4062F" w:rsidRDefault="002D6B0F" w:rsidP="00FE3C39">
      <w:pPr>
        <w:suppressAutoHyphens/>
        <w:overflowPunct w:val="0"/>
        <w:rPr>
          <w:sz w:val="20"/>
          <w:szCs w:val="20"/>
        </w:rPr>
      </w:pPr>
      <w:r w:rsidRPr="00D4062F">
        <w:rPr>
          <w:sz w:val="20"/>
          <w:szCs w:val="20"/>
          <w:u w:val="single"/>
        </w:rPr>
        <w:t>Artikel 4</w:t>
      </w:r>
    </w:p>
    <w:p w14:paraId="45124ECA" w14:textId="77777777" w:rsidR="002D6B0F" w:rsidRPr="00D4062F" w:rsidRDefault="002D6B0F" w:rsidP="00FE3C39">
      <w:pPr>
        <w:tabs>
          <w:tab w:val="left" w:pos="425"/>
        </w:tabs>
        <w:suppressAutoHyphens/>
        <w:ind w:left="425" w:hanging="425"/>
        <w:rPr>
          <w:sz w:val="20"/>
          <w:szCs w:val="20"/>
        </w:rPr>
      </w:pPr>
      <w:r w:rsidRPr="00D4062F">
        <w:rPr>
          <w:sz w:val="20"/>
          <w:szCs w:val="20"/>
        </w:rPr>
        <w:t>1.</w:t>
      </w:r>
      <w:r w:rsidRPr="00D4062F">
        <w:rPr>
          <w:sz w:val="20"/>
          <w:szCs w:val="20"/>
        </w:rPr>
        <w:tab/>
        <w:t>De bestuursvergaderingen worden gehouden ter plaatse in Nederland als bij de oproeping bepaald.</w:t>
      </w:r>
    </w:p>
    <w:p w14:paraId="6A657E23" w14:textId="77777777" w:rsidR="002D6B0F" w:rsidRPr="00D4062F" w:rsidRDefault="002D6B0F" w:rsidP="00FE3C39">
      <w:pPr>
        <w:tabs>
          <w:tab w:val="left" w:pos="425"/>
        </w:tabs>
        <w:suppressAutoHyphens/>
        <w:ind w:left="425" w:hanging="425"/>
        <w:rPr>
          <w:sz w:val="20"/>
          <w:szCs w:val="20"/>
        </w:rPr>
      </w:pPr>
      <w:r w:rsidRPr="00D4062F">
        <w:rPr>
          <w:sz w:val="20"/>
          <w:szCs w:val="20"/>
        </w:rPr>
        <w:t>2.</w:t>
      </w:r>
      <w:r w:rsidRPr="00D4062F">
        <w:rPr>
          <w:sz w:val="20"/>
          <w:szCs w:val="20"/>
        </w:rPr>
        <w:tab/>
        <w:t>Ieder kalenderkwartaal wordt ten minste één vergadering gehouden.</w:t>
      </w:r>
    </w:p>
    <w:p w14:paraId="52A4EDFD" w14:textId="77777777" w:rsidR="002D6B0F" w:rsidRPr="00D4062F" w:rsidRDefault="002D6B0F" w:rsidP="00FE3C39">
      <w:pPr>
        <w:tabs>
          <w:tab w:val="left" w:pos="425"/>
        </w:tabs>
        <w:suppressAutoHyphens/>
        <w:ind w:left="425" w:hanging="425"/>
        <w:rPr>
          <w:sz w:val="20"/>
          <w:szCs w:val="20"/>
        </w:rPr>
      </w:pPr>
      <w:r w:rsidRPr="00D4062F">
        <w:rPr>
          <w:sz w:val="20"/>
          <w:szCs w:val="20"/>
        </w:rPr>
        <w:t>3.</w:t>
      </w:r>
      <w:r w:rsidRPr="00D4062F">
        <w:rPr>
          <w:sz w:val="20"/>
          <w:szCs w:val="20"/>
        </w:rPr>
        <w:tab/>
        <w:t>Vergaderingen zullen voorts telkenmale worden gehouden, wanneer één van de bestuursleden daartoe schriftelijk en onder nauwkeurige opgave van de te behandelen punten de oproeping doet.</w:t>
      </w:r>
    </w:p>
    <w:p w14:paraId="1C4AE49F" w14:textId="77777777" w:rsidR="002D6B0F" w:rsidRPr="00D4062F" w:rsidRDefault="002D6B0F" w:rsidP="00FE3C39">
      <w:pPr>
        <w:tabs>
          <w:tab w:val="left" w:pos="425"/>
        </w:tabs>
        <w:suppressAutoHyphens/>
        <w:ind w:left="425" w:hanging="425"/>
        <w:rPr>
          <w:sz w:val="20"/>
          <w:szCs w:val="20"/>
        </w:rPr>
      </w:pPr>
      <w:r w:rsidRPr="00D4062F">
        <w:rPr>
          <w:sz w:val="20"/>
          <w:szCs w:val="20"/>
        </w:rPr>
        <w:t>4.</w:t>
      </w:r>
      <w:r w:rsidRPr="00D4062F">
        <w:rPr>
          <w:sz w:val="20"/>
          <w:szCs w:val="20"/>
        </w:rPr>
        <w:tab/>
        <w:t>De oproeping tot de vergadering geschiedt ten minste zeven dagen tevoren, de dag van de oproeping en die van de vergadering niet meegerekend, door middel van oproepingsbrieven.</w:t>
      </w:r>
    </w:p>
    <w:p w14:paraId="003155D9" w14:textId="77777777" w:rsidR="002D6B0F" w:rsidRPr="00D4062F" w:rsidRDefault="002D6B0F" w:rsidP="00FE3C39">
      <w:pPr>
        <w:tabs>
          <w:tab w:val="left" w:pos="425"/>
        </w:tabs>
        <w:suppressAutoHyphens/>
        <w:ind w:left="425" w:hanging="425"/>
        <w:rPr>
          <w:sz w:val="20"/>
          <w:szCs w:val="20"/>
        </w:rPr>
      </w:pPr>
      <w:r w:rsidRPr="00D4062F">
        <w:rPr>
          <w:sz w:val="20"/>
          <w:szCs w:val="20"/>
        </w:rPr>
        <w:t>5.</w:t>
      </w:r>
      <w:r w:rsidRPr="00D4062F">
        <w:rPr>
          <w:sz w:val="20"/>
          <w:szCs w:val="20"/>
        </w:rPr>
        <w:tab/>
        <w:t>De oproepingsbrieven vermelden, behalve plaats en tijdstip van de vergadering, de te behandelen onderwerpen.</w:t>
      </w:r>
    </w:p>
    <w:p w14:paraId="7FB70E24" w14:textId="77777777" w:rsidR="002D6B0F" w:rsidRPr="00D4062F" w:rsidRDefault="002D6B0F" w:rsidP="00FE3C39">
      <w:pPr>
        <w:tabs>
          <w:tab w:val="left" w:pos="425"/>
        </w:tabs>
        <w:suppressAutoHyphens/>
        <w:ind w:left="425" w:hanging="425"/>
        <w:rPr>
          <w:sz w:val="20"/>
          <w:szCs w:val="20"/>
        </w:rPr>
      </w:pPr>
      <w:r w:rsidRPr="00D4062F">
        <w:rPr>
          <w:sz w:val="20"/>
          <w:szCs w:val="20"/>
        </w:rPr>
        <w:t>6.</w:t>
      </w:r>
      <w:r w:rsidRPr="00D4062F">
        <w:rPr>
          <w:sz w:val="20"/>
          <w:szCs w:val="20"/>
        </w:rPr>
        <w:tab/>
        <w:t>Zolang in een bestuursvergadering alle in functie zijnde bestuursleden aanwezig zijn, kunnen geldige besluiten worden genomen over alle aan de orde komende onderwerpen, mits met algemene stemmen, ook al zijn de door de statuten gegeven voorschriften voor het oproepen en houden van vergaderingen niet in acht genomen.</w:t>
      </w:r>
    </w:p>
    <w:p w14:paraId="2CA670A5" w14:textId="77777777" w:rsidR="002D6B0F" w:rsidRPr="00D4062F" w:rsidRDefault="002D6B0F" w:rsidP="00FE3C39">
      <w:pPr>
        <w:tabs>
          <w:tab w:val="left" w:pos="425"/>
        </w:tabs>
        <w:suppressAutoHyphens/>
        <w:ind w:left="425" w:hanging="425"/>
        <w:rPr>
          <w:sz w:val="20"/>
          <w:szCs w:val="20"/>
        </w:rPr>
      </w:pPr>
      <w:r w:rsidRPr="00D4062F">
        <w:rPr>
          <w:sz w:val="20"/>
          <w:szCs w:val="20"/>
        </w:rPr>
        <w:t>7.</w:t>
      </w:r>
      <w:r w:rsidRPr="00D4062F">
        <w:rPr>
          <w:sz w:val="20"/>
          <w:szCs w:val="20"/>
        </w:rPr>
        <w:tab/>
        <w:t>De vergaderingen worden geleid door de voorzitter; bij diens afwezigheid voorzien de aanwezigen zelf in de leiding van de vergadering.</w:t>
      </w:r>
    </w:p>
    <w:p w14:paraId="083C2BA8" w14:textId="77777777" w:rsidR="002D6B0F" w:rsidRPr="00D4062F" w:rsidRDefault="002D6B0F" w:rsidP="00FE3C39">
      <w:pPr>
        <w:tabs>
          <w:tab w:val="left" w:pos="425"/>
        </w:tabs>
        <w:suppressAutoHyphens/>
        <w:ind w:left="425" w:hanging="425"/>
        <w:rPr>
          <w:sz w:val="20"/>
          <w:szCs w:val="20"/>
        </w:rPr>
      </w:pPr>
      <w:r w:rsidRPr="00D4062F">
        <w:rPr>
          <w:sz w:val="20"/>
          <w:szCs w:val="20"/>
        </w:rPr>
        <w:t>8.</w:t>
      </w:r>
      <w:r w:rsidRPr="00D4062F">
        <w:rPr>
          <w:sz w:val="20"/>
          <w:szCs w:val="20"/>
        </w:rPr>
        <w:tab/>
        <w:t>Van het verhandelde in de vergaderingen worden notulen gehouden door de secretaris of door één van de andere aanwezigen, door de voorzitter van de vergadering daartoe aangezocht. De notulen worden vastgesteld en getekend door degenen, die in de vergadering als voorzitter en secretaris hebben gefungeerd.</w:t>
      </w:r>
    </w:p>
    <w:p w14:paraId="07638AFA" w14:textId="77777777" w:rsidR="002D6B0F" w:rsidRPr="00D4062F" w:rsidRDefault="002D6B0F" w:rsidP="00FE3C39">
      <w:pPr>
        <w:suppressAutoHyphens/>
        <w:overflowPunct w:val="0"/>
        <w:rPr>
          <w:sz w:val="20"/>
          <w:szCs w:val="20"/>
        </w:rPr>
      </w:pPr>
      <w:r w:rsidRPr="00D4062F">
        <w:rPr>
          <w:sz w:val="20"/>
          <w:szCs w:val="20"/>
          <w:u w:val="single"/>
        </w:rPr>
        <w:t>Bestuursbesluiten</w:t>
      </w:r>
    </w:p>
    <w:p w14:paraId="10D73C1D" w14:textId="77777777" w:rsidR="002D6B0F" w:rsidRPr="00D4062F" w:rsidRDefault="002D6B0F" w:rsidP="00FE3C39">
      <w:pPr>
        <w:suppressAutoHyphens/>
        <w:overflowPunct w:val="0"/>
        <w:rPr>
          <w:sz w:val="20"/>
          <w:szCs w:val="20"/>
        </w:rPr>
      </w:pPr>
      <w:r w:rsidRPr="00D4062F">
        <w:rPr>
          <w:sz w:val="20"/>
          <w:szCs w:val="20"/>
          <w:u w:val="single"/>
        </w:rPr>
        <w:t>Artikel 5</w:t>
      </w:r>
    </w:p>
    <w:p w14:paraId="2C29ED38" w14:textId="77777777" w:rsidR="002D6B0F" w:rsidRPr="00D4062F" w:rsidRDefault="002D6B0F" w:rsidP="00FE3C39">
      <w:pPr>
        <w:tabs>
          <w:tab w:val="left" w:pos="425"/>
        </w:tabs>
        <w:suppressAutoHyphens/>
        <w:ind w:left="425" w:hanging="425"/>
        <w:rPr>
          <w:sz w:val="20"/>
          <w:szCs w:val="20"/>
        </w:rPr>
      </w:pPr>
      <w:r w:rsidRPr="00D4062F">
        <w:rPr>
          <w:sz w:val="20"/>
          <w:szCs w:val="20"/>
        </w:rPr>
        <w:t>1.</w:t>
      </w:r>
      <w:r w:rsidRPr="00D4062F">
        <w:rPr>
          <w:sz w:val="20"/>
          <w:szCs w:val="20"/>
        </w:rPr>
        <w:tab/>
        <w:t>Het bestuur kan ter vergadering alleen dan geldige besluiten nemen indien de meerderheid van de in functie zijnde bestuursleden ter vergadering aanwezig of vertegenwoordigd is.</w:t>
      </w:r>
    </w:p>
    <w:p w14:paraId="5F7E3829" w14:textId="77777777" w:rsidR="002D6B0F" w:rsidRPr="00D4062F" w:rsidRDefault="002D6B0F" w:rsidP="00FE3C39">
      <w:pPr>
        <w:tabs>
          <w:tab w:val="left" w:pos="425"/>
        </w:tabs>
        <w:suppressAutoHyphens/>
        <w:ind w:left="425" w:hanging="425"/>
        <w:rPr>
          <w:sz w:val="20"/>
          <w:szCs w:val="20"/>
        </w:rPr>
      </w:pPr>
      <w:r w:rsidRPr="00D4062F">
        <w:rPr>
          <w:sz w:val="20"/>
          <w:szCs w:val="20"/>
        </w:rPr>
        <w:tab/>
        <w:t>Een bestuurslid kan zich ter vergadering door een ander bestuurslid laten vertegenwoordigen op overlegging van een schriftelijke, ter beoordeling van de voorzitter van de vergadering voldoende, volmacht. Een bestuurslid kan daarbij slechts voor één ander bestuurslid als gevolmachtigde optreden.</w:t>
      </w:r>
    </w:p>
    <w:p w14:paraId="083D6D4A" w14:textId="77777777" w:rsidR="002D6B0F" w:rsidRPr="00D4062F" w:rsidRDefault="002D6B0F" w:rsidP="00FE3C39">
      <w:pPr>
        <w:tabs>
          <w:tab w:val="left" w:pos="425"/>
        </w:tabs>
        <w:suppressAutoHyphens/>
        <w:ind w:left="425" w:hanging="425"/>
        <w:rPr>
          <w:sz w:val="20"/>
          <w:szCs w:val="20"/>
        </w:rPr>
      </w:pPr>
      <w:r w:rsidRPr="00D4062F">
        <w:rPr>
          <w:sz w:val="20"/>
          <w:szCs w:val="20"/>
        </w:rPr>
        <w:t>2.</w:t>
      </w:r>
      <w:r w:rsidRPr="00D4062F">
        <w:rPr>
          <w:sz w:val="20"/>
          <w:szCs w:val="20"/>
        </w:rPr>
        <w:tab/>
        <w:t xml:space="preserve">Het bestuur kan ook buiten vergadering besluiten nemen, mits alle bestuursleden in de gelegenheid zijn gesteld schriftelijk, al dan niet per enig telecommunicatiemiddel, hun mening te uiten. Van een aldus genomen besluit wordt onder bijvoeging van de ingekomen antwoorden door de secretaris een relaas opgemaakt, dat na </w:t>
      </w:r>
      <w:proofErr w:type="spellStart"/>
      <w:r w:rsidRPr="00D4062F">
        <w:rPr>
          <w:sz w:val="20"/>
          <w:szCs w:val="20"/>
        </w:rPr>
        <w:t>mede-ondertekening</w:t>
      </w:r>
      <w:proofErr w:type="spellEnd"/>
      <w:r w:rsidRPr="00D4062F">
        <w:rPr>
          <w:sz w:val="20"/>
          <w:szCs w:val="20"/>
        </w:rPr>
        <w:t xml:space="preserve"> door de voorzitter bij de notulen wordt gevoegd.</w:t>
      </w:r>
    </w:p>
    <w:p w14:paraId="3796750B" w14:textId="77777777" w:rsidR="002D6B0F" w:rsidRPr="00D4062F" w:rsidRDefault="002D6B0F" w:rsidP="00FE3C39">
      <w:pPr>
        <w:tabs>
          <w:tab w:val="left" w:pos="425"/>
        </w:tabs>
        <w:suppressAutoHyphens/>
        <w:ind w:left="425" w:hanging="425"/>
        <w:rPr>
          <w:sz w:val="20"/>
          <w:szCs w:val="20"/>
        </w:rPr>
      </w:pPr>
      <w:r w:rsidRPr="00D4062F">
        <w:rPr>
          <w:sz w:val="20"/>
          <w:szCs w:val="20"/>
        </w:rPr>
        <w:t>3.</w:t>
      </w:r>
      <w:r w:rsidRPr="00D4062F">
        <w:rPr>
          <w:sz w:val="20"/>
          <w:szCs w:val="20"/>
        </w:rPr>
        <w:tab/>
        <w:t>Ieder bestuurslid heeft het recht tot het uitbrengen van één stem.</w:t>
      </w:r>
    </w:p>
    <w:p w14:paraId="2214F393" w14:textId="77777777" w:rsidR="002D6B0F" w:rsidRPr="00D4062F" w:rsidRDefault="002D6B0F" w:rsidP="00FE3C39">
      <w:pPr>
        <w:tabs>
          <w:tab w:val="left" w:pos="425"/>
        </w:tabs>
        <w:suppressAutoHyphens/>
        <w:ind w:left="425" w:hanging="425"/>
        <w:rPr>
          <w:sz w:val="20"/>
          <w:szCs w:val="20"/>
        </w:rPr>
      </w:pPr>
      <w:r w:rsidRPr="00D4062F">
        <w:rPr>
          <w:sz w:val="20"/>
          <w:szCs w:val="20"/>
        </w:rPr>
        <w:tab/>
        <w:t>Voor zover deze statuten geen grotere meerderheid voorschrijven worden alle bestuursbesluiten genomen met volstrekte meerderheid van de geldig uitgebrachte stemmen.</w:t>
      </w:r>
    </w:p>
    <w:p w14:paraId="18D11A4F" w14:textId="77777777" w:rsidR="002D6B0F" w:rsidRPr="00D4062F" w:rsidRDefault="002D6B0F" w:rsidP="00FE3C39">
      <w:pPr>
        <w:tabs>
          <w:tab w:val="left" w:pos="425"/>
        </w:tabs>
        <w:suppressAutoHyphens/>
        <w:ind w:left="425" w:hanging="425"/>
        <w:rPr>
          <w:sz w:val="20"/>
          <w:szCs w:val="20"/>
        </w:rPr>
      </w:pPr>
      <w:r w:rsidRPr="00D4062F">
        <w:rPr>
          <w:sz w:val="20"/>
          <w:szCs w:val="20"/>
        </w:rPr>
        <w:t>4.</w:t>
      </w:r>
      <w:r w:rsidRPr="00D4062F">
        <w:rPr>
          <w:sz w:val="20"/>
          <w:szCs w:val="20"/>
        </w:rPr>
        <w:tab/>
        <w:t>Alle stemmingen ter vergadering geschieden mondeling, tenzij één bestuurslid vóór de stemming een schriftelijke stemming verlangt.</w:t>
      </w:r>
    </w:p>
    <w:p w14:paraId="28EAFC40" w14:textId="77777777" w:rsidR="002D6B0F" w:rsidRPr="00D4062F" w:rsidRDefault="002D6B0F" w:rsidP="00FE3C39">
      <w:pPr>
        <w:tabs>
          <w:tab w:val="left" w:pos="425"/>
        </w:tabs>
        <w:suppressAutoHyphens/>
        <w:ind w:left="425" w:hanging="425"/>
        <w:rPr>
          <w:sz w:val="20"/>
          <w:szCs w:val="20"/>
        </w:rPr>
      </w:pPr>
      <w:r w:rsidRPr="00D4062F">
        <w:rPr>
          <w:sz w:val="20"/>
          <w:szCs w:val="20"/>
        </w:rPr>
        <w:tab/>
        <w:t>Schriftelijke stemming geschiedt bij ongetekende, gesloten briefjes.</w:t>
      </w:r>
    </w:p>
    <w:p w14:paraId="59DBFBE4" w14:textId="77777777" w:rsidR="002D6B0F" w:rsidRPr="00D4062F" w:rsidRDefault="002D6B0F" w:rsidP="00FE3C39">
      <w:pPr>
        <w:tabs>
          <w:tab w:val="left" w:pos="425"/>
        </w:tabs>
        <w:suppressAutoHyphens/>
        <w:ind w:left="425" w:hanging="425"/>
        <w:rPr>
          <w:sz w:val="20"/>
          <w:szCs w:val="20"/>
        </w:rPr>
      </w:pPr>
      <w:r w:rsidRPr="00D4062F">
        <w:rPr>
          <w:sz w:val="20"/>
          <w:szCs w:val="20"/>
        </w:rPr>
        <w:t>5.</w:t>
      </w:r>
      <w:r w:rsidRPr="00D4062F">
        <w:rPr>
          <w:sz w:val="20"/>
          <w:szCs w:val="20"/>
        </w:rPr>
        <w:tab/>
        <w:t>Blanco stemmen worden beschouwd als niet te zijn uitgebracht.</w:t>
      </w:r>
    </w:p>
    <w:p w14:paraId="675B2F18" w14:textId="77777777" w:rsidR="002D6B0F" w:rsidRPr="00D4062F" w:rsidRDefault="002D6B0F" w:rsidP="00FE3C39">
      <w:pPr>
        <w:tabs>
          <w:tab w:val="left" w:pos="425"/>
        </w:tabs>
        <w:suppressAutoHyphens/>
        <w:ind w:left="425" w:hanging="425"/>
        <w:rPr>
          <w:sz w:val="20"/>
          <w:szCs w:val="20"/>
        </w:rPr>
      </w:pPr>
      <w:r w:rsidRPr="00D4062F">
        <w:rPr>
          <w:sz w:val="20"/>
          <w:szCs w:val="20"/>
        </w:rPr>
        <w:t>6.</w:t>
      </w:r>
      <w:r w:rsidRPr="00D4062F">
        <w:rPr>
          <w:sz w:val="20"/>
          <w:szCs w:val="20"/>
        </w:rPr>
        <w:tab/>
        <w:t>In alle geschillen omtrent stemmingen, niet bij de statuten voorzien, beslist de voorzitter van de vergadering.</w:t>
      </w:r>
    </w:p>
    <w:p w14:paraId="302AA0AF" w14:textId="77777777" w:rsidR="002D6B0F" w:rsidRPr="00D4062F" w:rsidRDefault="002D6B0F" w:rsidP="00FE3C39">
      <w:pPr>
        <w:suppressAutoHyphens/>
        <w:overflowPunct w:val="0"/>
        <w:rPr>
          <w:sz w:val="20"/>
          <w:szCs w:val="20"/>
        </w:rPr>
      </w:pPr>
      <w:r w:rsidRPr="00D4062F">
        <w:rPr>
          <w:sz w:val="20"/>
          <w:szCs w:val="20"/>
          <w:u w:val="single"/>
        </w:rPr>
        <w:t>Bestuursbevoegdheid</w:t>
      </w:r>
    </w:p>
    <w:p w14:paraId="6E6321CD" w14:textId="77777777" w:rsidR="002D6B0F" w:rsidRPr="00D4062F" w:rsidRDefault="002D6B0F" w:rsidP="00FE3C39">
      <w:pPr>
        <w:suppressAutoHyphens/>
        <w:overflowPunct w:val="0"/>
        <w:rPr>
          <w:sz w:val="20"/>
          <w:szCs w:val="20"/>
        </w:rPr>
      </w:pPr>
      <w:r w:rsidRPr="00D4062F">
        <w:rPr>
          <w:sz w:val="20"/>
          <w:szCs w:val="20"/>
          <w:u w:val="single"/>
        </w:rPr>
        <w:t>Artikel 6</w:t>
      </w:r>
    </w:p>
    <w:p w14:paraId="6C14B992" w14:textId="77777777" w:rsidR="002D6B0F" w:rsidRPr="00D4062F" w:rsidRDefault="002D6B0F" w:rsidP="00FE3C39">
      <w:pPr>
        <w:tabs>
          <w:tab w:val="left" w:pos="425"/>
        </w:tabs>
        <w:suppressAutoHyphens/>
        <w:ind w:left="425" w:hanging="425"/>
        <w:rPr>
          <w:sz w:val="20"/>
          <w:szCs w:val="20"/>
        </w:rPr>
      </w:pPr>
      <w:r w:rsidRPr="00D4062F">
        <w:rPr>
          <w:sz w:val="20"/>
          <w:szCs w:val="20"/>
        </w:rPr>
        <w:t>1.</w:t>
      </w:r>
      <w:r w:rsidRPr="00D4062F">
        <w:rPr>
          <w:sz w:val="20"/>
          <w:szCs w:val="20"/>
        </w:rPr>
        <w:tab/>
        <w:t>Het bestuur is belast met het besturen van de stichting.</w:t>
      </w:r>
    </w:p>
    <w:p w14:paraId="721FF8DE" w14:textId="77777777" w:rsidR="002D6B0F" w:rsidRPr="00D4062F" w:rsidRDefault="002D6B0F" w:rsidP="00FE3C39">
      <w:pPr>
        <w:tabs>
          <w:tab w:val="left" w:pos="425"/>
        </w:tabs>
        <w:suppressAutoHyphens/>
        <w:ind w:left="425" w:hanging="425"/>
        <w:rPr>
          <w:sz w:val="20"/>
          <w:szCs w:val="20"/>
        </w:rPr>
      </w:pPr>
      <w:r w:rsidRPr="00D4062F">
        <w:rPr>
          <w:sz w:val="20"/>
          <w:szCs w:val="20"/>
        </w:rPr>
        <w:t>2.</w:t>
      </w:r>
      <w:r w:rsidRPr="00D4062F">
        <w:rPr>
          <w:sz w:val="20"/>
          <w:szCs w:val="20"/>
        </w:rPr>
        <w:tab/>
        <w:t>Het bestuur is bevoegd te besluiten tot het aangaan van overeenkomsten tot verkrijging, vervreemding en bezwaring van registergoederen.</w:t>
      </w:r>
    </w:p>
    <w:p w14:paraId="4F9B4CF7" w14:textId="77777777" w:rsidR="002D6B0F" w:rsidRPr="00D4062F" w:rsidRDefault="002D6B0F" w:rsidP="00FE3C39">
      <w:pPr>
        <w:tabs>
          <w:tab w:val="left" w:pos="425"/>
        </w:tabs>
        <w:suppressAutoHyphens/>
        <w:ind w:left="425" w:hanging="425"/>
        <w:rPr>
          <w:sz w:val="20"/>
          <w:szCs w:val="20"/>
        </w:rPr>
      </w:pPr>
      <w:r w:rsidRPr="00D4062F">
        <w:rPr>
          <w:sz w:val="20"/>
          <w:szCs w:val="20"/>
        </w:rPr>
        <w:t>3.</w:t>
      </w:r>
      <w:r w:rsidRPr="00D4062F">
        <w:rPr>
          <w:sz w:val="20"/>
          <w:szCs w:val="20"/>
        </w:rPr>
        <w:tab/>
        <w:t>Het bestuur is niet bevoegd te besluiten tot het aangaan van overeenkomsten, waarbij de stichting zich als borg of hoofdelijk medeschuldenaar verbindt, zich voor een derde sterk maakt of zich tot zekerheidstelling voor een schuld van een ander verbindt, tenzij het besluit wordt genomen met algemene stemmen van alle in functie zijnde bestuursleden.</w:t>
      </w:r>
    </w:p>
    <w:p w14:paraId="13E4845D" w14:textId="77777777" w:rsidR="002D6B0F" w:rsidRPr="00D4062F" w:rsidRDefault="002D6B0F" w:rsidP="00FE3C39">
      <w:pPr>
        <w:tabs>
          <w:tab w:val="left" w:pos="425"/>
        </w:tabs>
        <w:suppressAutoHyphens/>
        <w:ind w:left="425" w:hanging="425"/>
        <w:rPr>
          <w:sz w:val="20"/>
          <w:szCs w:val="20"/>
        </w:rPr>
      </w:pPr>
      <w:r w:rsidRPr="00D4062F">
        <w:rPr>
          <w:sz w:val="20"/>
          <w:szCs w:val="20"/>
        </w:rPr>
        <w:t>4.</w:t>
      </w:r>
      <w:r w:rsidRPr="00D4062F">
        <w:rPr>
          <w:sz w:val="20"/>
          <w:szCs w:val="20"/>
        </w:rPr>
        <w:tab/>
        <w:t>Erfstellingen mogen slechts onder het voorrecht van boedelbeschrijving worden aanvaard.</w:t>
      </w:r>
    </w:p>
    <w:p w14:paraId="40B69517" w14:textId="77777777" w:rsidR="002D6B0F" w:rsidRPr="00D4062F" w:rsidRDefault="002D6B0F" w:rsidP="00FE3C39">
      <w:pPr>
        <w:suppressAutoHyphens/>
        <w:overflowPunct w:val="0"/>
        <w:rPr>
          <w:sz w:val="20"/>
          <w:szCs w:val="20"/>
        </w:rPr>
      </w:pPr>
      <w:r w:rsidRPr="00D4062F">
        <w:rPr>
          <w:sz w:val="20"/>
          <w:szCs w:val="20"/>
          <w:u w:val="single"/>
        </w:rPr>
        <w:t>Vertegenwoordiging</w:t>
      </w:r>
    </w:p>
    <w:p w14:paraId="37825AC3" w14:textId="77777777" w:rsidR="002D6B0F" w:rsidRPr="00D4062F" w:rsidRDefault="002D6B0F" w:rsidP="00FE3C39">
      <w:pPr>
        <w:suppressAutoHyphens/>
        <w:overflowPunct w:val="0"/>
        <w:rPr>
          <w:sz w:val="20"/>
          <w:szCs w:val="20"/>
        </w:rPr>
      </w:pPr>
      <w:r w:rsidRPr="00D4062F">
        <w:rPr>
          <w:sz w:val="20"/>
          <w:szCs w:val="20"/>
          <w:u w:val="single"/>
        </w:rPr>
        <w:t>Artikel 7</w:t>
      </w:r>
    </w:p>
    <w:p w14:paraId="1EE0C8A7" w14:textId="77777777" w:rsidR="002D6B0F" w:rsidRPr="00D4062F" w:rsidRDefault="002D6B0F" w:rsidP="00FE3C39">
      <w:pPr>
        <w:tabs>
          <w:tab w:val="left" w:pos="425"/>
        </w:tabs>
        <w:suppressAutoHyphens/>
        <w:ind w:left="425" w:hanging="425"/>
        <w:rPr>
          <w:sz w:val="20"/>
          <w:szCs w:val="20"/>
        </w:rPr>
      </w:pPr>
      <w:r w:rsidRPr="00D4062F">
        <w:rPr>
          <w:sz w:val="20"/>
          <w:szCs w:val="20"/>
        </w:rPr>
        <w:t>1.</w:t>
      </w:r>
      <w:r w:rsidRPr="00D4062F">
        <w:rPr>
          <w:sz w:val="20"/>
          <w:szCs w:val="20"/>
        </w:rPr>
        <w:tab/>
        <w:t>Het bestuur vertegenwoordigt de stichting.</w:t>
      </w:r>
    </w:p>
    <w:p w14:paraId="307E7208" w14:textId="77777777" w:rsidR="002D6B0F" w:rsidRPr="00D4062F" w:rsidRDefault="002D6B0F" w:rsidP="00FE3C39">
      <w:pPr>
        <w:tabs>
          <w:tab w:val="left" w:pos="425"/>
        </w:tabs>
        <w:suppressAutoHyphens/>
        <w:ind w:left="425" w:hanging="425"/>
        <w:rPr>
          <w:sz w:val="20"/>
          <w:szCs w:val="20"/>
        </w:rPr>
      </w:pPr>
      <w:r w:rsidRPr="00D4062F">
        <w:rPr>
          <w:sz w:val="20"/>
          <w:szCs w:val="20"/>
        </w:rPr>
        <w:t>2.</w:t>
      </w:r>
      <w:r w:rsidRPr="00D4062F">
        <w:rPr>
          <w:sz w:val="20"/>
          <w:szCs w:val="20"/>
        </w:rPr>
        <w:tab/>
        <w:t>De vertegenwoordigingsbevoegdheid komt mede toe aan twee gezamenlijk handelende bestuursleden.</w:t>
      </w:r>
    </w:p>
    <w:p w14:paraId="7DE95BB1" w14:textId="77777777" w:rsidR="002D6B0F" w:rsidRPr="00D4062F" w:rsidRDefault="002D6B0F" w:rsidP="00FE3C39">
      <w:pPr>
        <w:tabs>
          <w:tab w:val="left" w:pos="425"/>
        </w:tabs>
        <w:suppressAutoHyphens/>
        <w:ind w:left="425" w:hanging="425"/>
        <w:rPr>
          <w:sz w:val="20"/>
          <w:szCs w:val="20"/>
        </w:rPr>
      </w:pPr>
      <w:r w:rsidRPr="00D4062F">
        <w:rPr>
          <w:sz w:val="20"/>
          <w:szCs w:val="20"/>
        </w:rPr>
        <w:t>3.</w:t>
      </w:r>
      <w:r w:rsidRPr="00D4062F">
        <w:rPr>
          <w:sz w:val="20"/>
          <w:szCs w:val="20"/>
        </w:rPr>
        <w:tab/>
        <w:t>Het bestuur kan volmacht verlenen aan één of meer bestuursleden, alsook aan derden, om de stichting binnen de grenzen van die volmacht te vertegenwoordigen.</w:t>
      </w:r>
    </w:p>
    <w:p w14:paraId="7C6F9DBE" w14:textId="77777777" w:rsidR="002D6B0F" w:rsidRPr="00D4062F" w:rsidRDefault="002D6B0F" w:rsidP="00FE3C39">
      <w:pPr>
        <w:suppressAutoHyphens/>
        <w:overflowPunct w:val="0"/>
        <w:rPr>
          <w:sz w:val="20"/>
          <w:szCs w:val="20"/>
        </w:rPr>
      </w:pPr>
      <w:r w:rsidRPr="00D4062F">
        <w:rPr>
          <w:sz w:val="20"/>
          <w:szCs w:val="20"/>
          <w:u w:val="single"/>
        </w:rPr>
        <w:t>Einde bestuurslidmaatschap</w:t>
      </w:r>
    </w:p>
    <w:p w14:paraId="61037962" w14:textId="77777777" w:rsidR="002D6B0F" w:rsidRPr="00D4062F" w:rsidRDefault="002D6B0F" w:rsidP="00FE3C39">
      <w:pPr>
        <w:suppressAutoHyphens/>
        <w:overflowPunct w:val="0"/>
        <w:rPr>
          <w:sz w:val="20"/>
          <w:szCs w:val="20"/>
        </w:rPr>
      </w:pPr>
      <w:r w:rsidRPr="00D4062F">
        <w:rPr>
          <w:sz w:val="20"/>
          <w:szCs w:val="20"/>
          <w:u w:val="single"/>
        </w:rPr>
        <w:t>Artikel 8</w:t>
      </w:r>
    </w:p>
    <w:p w14:paraId="5D548C13" w14:textId="77777777" w:rsidR="002D6B0F" w:rsidRPr="00D4062F" w:rsidRDefault="002D6B0F" w:rsidP="00FE3C39">
      <w:pPr>
        <w:suppressAutoHyphens/>
        <w:overflowPunct w:val="0"/>
        <w:rPr>
          <w:sz w:val="20"/>
          <w:szCs w:val="20"/>
        </w:rPr>
      </w:pPr>
      <w:r w:rsidRPr="00D4062F">
        <w:rPr>
          <w:sz w:val="20"/>
          <w:szCs w:val="20"/>
        </w:rPr>
        <w:t>Het bestuurslidmaatschap van een bestuurslid eindigt:</w:t>
      </w:r>
    </w:p>
    <w:p w14:paraId="0F8EAF30" w14:textId="77777777" w:rsidR="002D6B0F" w:rsidRPr="00D4062F" w:rsidRDefault="002D6B0F" w:rsidP="00FE3C39">
      <w:pPr>
        <w:tabs>
          <w:tab w:val="left" w:pos="425"/>
        </w:tabs>
        <w:suppressAutoHyphens/>
        <w:ind w:left="425" w:hanging="425"/>
        <w:rPr>
          <w:sz w:val="20"/>
          <w:szCs w:val="20"/>
        </w:rPr>
      </w:pPr>
      <w:r w:rsidRPr="00D4062F">
        <w:rPr>
          <w:sz w:val="20"/>
          <w:szCs w:val="20"/>
        </w:rPr>
        <w:t>a.</w:t>
      </w:r>
      <w:r w:rsidRPr="00D4062F">
        <w:rPr>
          <w:sz w:val="20"/>
          <w:szCs w:val="20"/>
        </w:rPr>
        <w:tab/>
        <w:t>door zijn overlijden;</w:t>
      </w:r>
    </w:p>
    <w:p w14:paraId="6FE388B2" w14:textId="77777777" w:rsidR="002D6B0F" w:rsidRPr="00D4062F" w:rsidRDefault="002D6B0F" w:rsidP="00FE3C39">
      <w:pPr>
        <w:tabs>
          <w:tab w:val="left" w:pos="425"/>
        </w:tabs>
        <w:suppressAutoHyphens/>
        <w:ind w:left="425" w:hanging="425"/>
        <w:rPr>
          <w:sz w:val="20"/>
          <w:szCs w:val="20"/>
        </w:rPr>
      </w:pPr>
      <w:r w:rsidRPr="00D4062F">
        <w:rPr>
          <w:sz w:val="20"/>
          <w:szCs w:val="20"/>
        </w:rPr>
        <w:t>b.</w:t>
      </w:r>
      <w:r w:rsidRPr="00D4062F">
        <w:rPr>
          <w:sz w:val="20"/>
          <w:szCs w:val="20"/>
        </w:rPr>
        <w:tab/>
        <w:t>wanneer hij het vrije beheer over zijn vermogen verliest;</w:t>
      </w:r>
    </w:p>
    <w:p w14:paraId="070000B7" w14:textId="77777777" w:rsidR="002D6B0F" w:rsidRPr="00D4062F" w:rsidRDefault="002D6B0F" w:rsidP="00FE3C39">
      <w:pPr>
        <w:tabs>
          <w:tab w:val="left" w:pos="425"/>
        </w:tabs>
        <w:suppressAutoHyphens/>
        <w:ind w:left="425" w:hanging="425"/>
        <w:rPr>
          <w:sz w:val="20"/>
          <w:szCs w:val="20"/>
        </w:rPr>
      </w:pPr>
      <w:r w:rsidRPr="00D4062F">
        <w:rPr>
          <w:sz w:val="20"/>
          <w:szCs w:val="20"/>
        </w:rPr>
        <w:t>c.</w:t>
      </w:r>
      <w:r w:rsidRPr="00D4062F">
        <w:rPr>
          <w:sz w:val="20"/>
          <w:szCs w:val="20"/>
        </w:rPr>
        <w:tab/>
        <w:t>door schriftelijke ontslagneming (bedanken);</w:t>
      </w:r>
    </w:p>
    <w:p w14:paraId="26281D43" w14:textId="77777777" w:rsidR="002D6B0F" w:rsidRPr="00D4062F" w:rsidRDefault="002D6B0F" w:rsidP="00FE3C39">
      <w:pPr>
        <w:tabs>
          <w:tab w:val="left" w:pos="425"/>
        </w:tabs>
        <w:suppressAutoHyphens/>
        <w:ind w:left="425" w:hanging="425"/>
        <w:rPr>
          <w:sz w:val="20"/>
          <w:szCs w:val="20"/>
        </w:rPr>
      </w:pPr>
      <w:r w:rsidRPr="00D4062F">
        <w:rPr>
          <w:sz w:val="20"/>
          <w:szCs w:val="20"/>
        </w:rPr>
        <w:t>d.</w:t>
      </w:r>
      <w:r w:rsidRPr="00D4062F">
        <w:rPr>
          <w:sz w:val="20"/>
          <w:szCs w:val="20"/>
        </w:rPr>
        <w:tab/>
        <w:t>door ontslag hem verleend door de gezamenlijke overige bestuursleden;</w:t>
      </w:r>
    </w:p>
    <w:p w14:paraId="6BF75054" w14:textId="77777777" w:rsidR="002D6B0F" w:rsidRPr="00D4062F" w:rsidRDefault="002D6B0F" w:rsidP="00FE3C39">
      <w:pPr>
        <w:tabs>
          <w:tab w:val="left" w:pos="425"/>
        </w:tabs>
        <w:suppressAutoHyphens/>
        <w:ind w:left="425" w:hanging="425"/>
        <w:rPr>
          <w:sz w:val="20"/>
          <w:szCs w:val="20"/>
        </w:rPr>
      </w:pPr>
      <w:r w:rsidRPr="00D4062F">
        <w:rPr>
          <w:sz w:val="20"/>
          <w:szCs w:val="20"/>
        </w:rPr>
        <w:t>e.</w:t>
      </w:r>
      <w:r w:rsidRPr="00D4062F">
        <w:rPr>
          <w:sz w:val="20"/>
          <w:szCs w:val="20"/>
        </w:rPr>
        <w:tab/>
        <w:t>door ontslag op grond van artikel 2:298 Burgerlijk Wetboek.</w:t>
      </w:r>
    </w:p>
    <w:p w14:paraId="09D1A12D" w14:textId="77777777" w:rsidR="002D6B0F" w:rsidRPr="00D4062F" w:rsidRDefault="002D6B0F" w:rsidP="00FE3C39">
      <w:pPr>
        <w:suppressAutoHyphens/>
        <w:overflowPunct w:val="0"/>
        <w:rPr>
          <w:sz w:val="20"/>
          <w:szCs w:val="20"/>
        </w:rPr>
      </w:pPr>
      <w:r w:rsidRPr="00D4062F">
        <w:rPr>
          <w:sz w:val="20"/>
          <w:szCs w:val="20"/>
          <w:u w:val="single"/>
        </w:rPr>
        <w:t>Boekjaar en jaarstukken</w:t>
      </w:r>
    </w:p>
    <w:p w14:paraId="4A20FC29" w14:textId="77777777" w:rsidR="002D6B0F" w:rsidRPr="00D4062F" w:rsidRDefault="002D6B0F" w:rsidP="00FE3C39">
      <w:pPr>
        <w:suppressAutoHyphens/>
        <w:overflowPunct w:val="0"/>
        <w:rPr>
          <w:sz w:val="20"/>
          <w:szCs w:val="20"/>
        </w:rPr>
      </w:pPr>
      <w:r w:rsidRPr="00D4062F">
        <w:rPr>
          <w:sz w:val="20"/>
          <w:szCs w:val="20"/>
          <w:u w:val="single"/>
        </w:rPr>
        <w:t>Artikel 9</w:t>
      </w:r>
    </w:p>
    <w:p w14:paraId="6E768F4D" w14:textId="77777777" w:rsidR="002D6B0F" w:rsidRPr="00D4062F" w:rsidRDefault="002D6B0F" w:rsidP="00FE3C39">
      <w:pPr>
        <w:tabs>
          <w:tab w:val="left" w:pos="425"/>
        </w:tabs>
        <w:suppressAutoHyphens/>
        <w:ind w:left="425" w:hanging="425"/>
        <w:rPr>
          <w:sz w:val="20"/>
          <w:szCs w:val="20"/>
        </w:rPr>
      </w:pPr>
      <w:r w:rsidRPr="00D4062F">
        <w:rPr>
          <w:sz w:val="20"/>
          <w:szCs w:val="20"/>
        </w:rPr>
        <w:t>1.</w:t>
      </w:r>
      <w:r w:rsidRPr="00D4062F">
        <w:rPr>
          <w:sz w:val="20"/>
          <w:szCs w:val="20"/>
        </w:rPr>
        <w:tab/>
        <w:t>Het boekjaar van de stichting is gelijk aan het kalenderjaar.</w:t>
      </w:r>
    </w:p>
    <w:p w14:paraId="55647814" w14:textId="77777777" w:rsidR="002D6B0F" w:rsidRPr="00D4062F" w:rsidRDefault="002D6B0F" w:rsidP="00FE3C39">
      <w:pPr>
        <w:tabs>
          <w:tab w:val="left" w:pos="425"/>
        </w:tabs>
        <w:suppressAutoHyphens/>
        <w:ind w:left="425" w:hanging="425"/>
        <w:rPr>
          <w:sz w:val="20"/>
          <w:szCs w:val="20"/>
        </w:rPr>
      </w:pPr>
      <w:r w:rsidRPr="00D4062F">
        <w:rPr>
          <w:sz w:val="20"/>
          <w:szCs w:val="20"/>
        </w:rPr>
        <w:t>2.</w:t>
      </w:r>
      <w:r w:rsidRPr="00D4062F">
        <w:rPr>
          <w:sz w:val="20"/>
          <w:szCs w:val="20"/>
        </w:rPr>
        <w:tab/>
        <w:t>Per het einde van ieder boekjaar worden de boeken van de stichting afgesloten. Daaruit worden door het bestuur een balans en een staat van baten en lasten over het geëindigde boekjaar opgemaakt, welke jaarstukken vervolgens door het bestuur worden vastgesteld.</w:t>
      </w:r>
    </w:p>
    <w:p w14:paraId="0A5F81E4" w14:textId="77777777" w:rsidR="002D6B0F" w:rsidRPr="00D4062F" w:rsidRDefault="002D6B0F" w:rsidP="00FE3C39">
      <w:pPr>
        <w:suppressAutoHyphens/>
        <w:overflowPunct w:val="0"/>
        <w:rPr>
          <w:sz w:val="20"/>
          <w:szCs w:val="20"/>
        </w:rPr>
      </w:pPr>
      <w:r w:rsidRPr="00D4062F">
        <w:rPr>
          <w:sz w:val="20"/>
          <w:szCs w:val="20"/>
          <w:u w:val="single"/>
        </w:rPr>
        <w:t>Reglement</w:t>
      </w:r>
    </w:p>
    <w:p w14:paraId="0D06CD84" w14:textId="77777777" w:rsidR="002D6B0F" w:rsidRPr="00D4062F" w:rsidRDefault="002D6B0F" w:rsidP="00FE3C39">
      <w:pPr>
        <w:suppressAutoHyphens/>
        <w:overflowPunct w:val="0"/>
        <w:rPr>
          <w:sz w:val="20"/>
          <w:szCs w:val="20"/>
        </w:rPr>
      </w:pPr>
      <w:r w:rsidRPr="00D4062F">
        <w:rPr>
          <w:sz w:val="20"/>
          <w:szCs w:val="20"/>
          <w:u w:val="single"/>
        </w:rPr>
        <w:t>Artikel 10</w:t>
      </w:r>
    </w:p>
    <w:p w14:paraId="5906F195" w14:textId="77777777" w:rsidR="002D6B0F" w:rsidRPr="00D4062F" w:rsidRDefault="002D6B0F" w:rsidP="00FE3C39">
      <w:pPr>
        <w:tabs>
          <w:tab w:val="left" w:pos="425"/>
        </w:tabs>
        <w:suppressAutoHyphens/>
        <w:ind w:left="425" w:hanging="425"/>
        <w:rPr>
          <w:sz w:val="20"/>
          <w:szCs w:val="20"/>
        </w:rPr>
      </w:pPr>
      <w:r w:rsidRPr="00D4062F">
        <w:rPr>
          <w:sz w:val="20"/>
          <w:szCs w:val="20"/>
        </w:rPr>
        <w:t>1.</w:t>
      </w:r>
      <w:r w:rsidRPr="00D4062F">
        <w:rPr>
          <w:sz w:val="20"/>
          <w:szCs w:val="20"/>
        </w:rPr>
        <w:tab/>
        <w:t>Het bestuur is bevoegd een reglement vast te stellen, waarin die onderwerpen worden geregeld, die naar het oordeel van het bestuur (nadere) regeling behoeven.</w:t>
      </w:r>
    </w:p>
    <w:p w14:paraId="7A6EB68B" w14:textId="77777777" w:rsidR="002D6B0F" w:rsidRPr="00D4062F" w:rsidRDefault="002D6B0F" w:rsidP="00FE3C39">
      <w:pPr>
        <w:tabs>
          <w:tab w:val="left" w:pos="425"/>
        </w:tabs>
        <w:suppressAutoHyphens/>
        <w:ind w:left="425" w:hanging="425"/>
        <w:rPr>
          <w:sz w:val="20"/>
          <w:szCs w:val="20"/>
        </w:rPr>
      </w:pPr>
      <w:r w:rsidRPr="00D4062F">
        <w:rPr>
          <w:sz w:val="20"/>
          <w:szCs w:val="20"/>
        </w:rPr>
        <w:t>2.</w:t>
      </w:r>
      <w:r w:rsidRPr="00D4062F">
        <w:rPr>
          <w:sz w:val="20"/>
          <w:szCs w:val="20"/>
        </w:rPr>
        <w:tab/>
        <w:t>Het reglement mag niet met de wet of deze statuten in strijd zijn.</w:t>
      </w:r>
    </w:p>
    <w:p w14:paraId="045DF566" w14:textId="77777777" w:rsidR="002D6B0F" w:rsidRPr="00D4062F" w:rsidRDefault="002D6B0F" w:rsidP="00FE3C39">
      <w:pPr>
        <w:tabs>
          <w:tab w:val="left" w:pos="425"/>
        </w:tabs>
        <w:suppressAutoHyphens/>
        <w:ind w:left="425" w:hanging="425"/>
        <w:rPr>
          <w:sz w:val="20"/>
          <w:szCs w:val="20"/>
        </w:rPr>
      </w:pPr>
      <w:r w:rsidRPr="00D4062F">
        <w:rPr>
          <w:sz w:val="20"/>
          <w:szCs w:val="20"/>
        </w:rPr>
        <w:t>3.</w:t>
      </w:r>
      <w:r w:rsidRPr="00D4062F">
        <w:rPr>
          <w:sz w:val="20"/>
          <w:szCs w:val="20"/>
        </w:rPr>
        <w:tab/>
        <w:t>Het bestuur is te allen tijde bevoegd het reglement te wijzigen of op te heffen.</w:t>
      </w:r>
    </w:p>
    <w:p w14:paraId="239C0A1F" w14:textId="77777777" w:rsidR="002D6B0F" w:rsidRPr="00D4062F" w:rsidRDefault="002D6B0F" w:rsidP="00FE3C39">
      <w:pPr>
        <w:tabs>
          <w:tab w:val="left" w:pos="425"/>
        </w:tabs>
        <w:suppressAutoHyphens/>
        <w:ind w:left="425" w:hanging="425"/>
        <w:rPr>
          <w:sz w:val="20"/>
          <w:szCs w:val="20"/>
        </w:rPr>
      </w:pPr>
      <w:r w:rsidRPr="00D4062F">
        <w:rPr>
          <w:sz w:val="20"/>
          <w:szCs w:val="20"/>
        </w:rPr>
        <w:t>4.</w:t>
      </w:r>
      <w:r w:rsidRPr="00D4062F">
        <w:rPr>
          <w:sz w:val="20"/>
          <w:szCs w:val="20"/>
        </w:rPr>
        <w:tab/>
        <w:t>Op de vaststelling, wijziging en opheffing van het reglement is het bepaalde in artikel 11 lid 1 van toepassing.</w:t>
      </w:r>
    </w:p>
    <w:p w14:paraId="343D065A" w14:textId="77777777" w:rsidR="002D6B0F" w:rsidRPr="00D4062F" w:rsidRDefault="002D6B0F" w:rsidP="00FE3C39">
      <w:pPr>
        <w:suppressAutoHyphens/>
        <w:overflowPunct w:val="0"/>
        <w:rPr>
          <w:sz w:val="20"/>
          <w:szCs w:val="20"/>
        </w:rPr>
      </w:pPr>
      <w:r w:rsidRPr="00D4062F">
        <w:rPr>
          <w:sz w:val="20"/>
          <w:szCs w:val="20"/>
          <w:u w:val="single"/>
        </w:rPr>
        <w:t>Statutenwijziging</w:t>
      </w:r>
    </w:p>
    <w:p w14:paraId="2429824A" w14:textId="77777777" w:rsidR="002D6B0F" w:rsidRPr="00D4062F" w:rsidRDefault="002D6B0F" w:rsidP="00FE3C39">
      <w:pPr>
        <w:suppressAutoHyphens/>
        <w:overflowPunct w:val="0"/>
        <w:rPr>
          <w:sz w:val="20"/>
          <w:szCs w:val="20"/>
        </w:rPr>
      </w:pPr>
      <w:r w:rsidRPr="00D4062F">
        <w:rPr>
          <w:sz w:val="20"/>
          <w:szCs w:val="20"/>
          <w:u w:val="single"/>
        </w:rPr>
        <w:t>Artikel 11</w:t>
      </w:r>
    </w:p>
    <w:p w14:paraId="67781152" w14:textId="77777777" w:rsidR="002D6B0F" w:rsidRPr="00D4062F" w:rsidRDefault="002D6B0F" w:rsidP="00FE3C39">
      <w:pPr>
        <w:tabs>
          <w:tab w:val="left" w:pos="425"/>
        </w:tabs>
        <w:suppressAutoHyphens/>
        <w:ind w:left="425" w:hanging="425"/>
        <w:rPr>
          <w:sz w:val="20"/>
          <w:szCs w:val="20"/>
        </w:rPr>
      </w:pPr>
      <w:r w:rsidRPr="00D4062F">
        <w:rPr>
          <w:sz w:val="20"/>
          <w:szCs w:val="20"/>
        </w:rPr>
        <w:t>1.</w:t>
      </w:r>
      <w:r w:rsidRPr="00D4062F">
        <w:rPr>
          <w:sz w:val="20"/>
          <w:szCs w:val="20"/>
        </w:rPr>
        <w:tab/>
        <w:t>Het bestuur is bevoegd deze statuten te wijzigen. Het besluit daartoe moet worden genomen met meerderheid van stem</w:t>
      </w:r>
      <w:r w:rsidR="00474530" w:rsidRPr="00D4062F">
        <w:rPr>
          <w:sz w:val="20"/>
          <w:szCs w:val="20"/>
        </w:rPr>
        <w:t xml:space="preserve">men in een vergadering, waarin </w:t>
      </w:r>
      <w:r w:rsidRPr="00D4062F">
        <w:rPr>
          <w:sz w:val="20"/>
          <w:szCs w:val="20"/>
        </w:rPr>
        <w:t>meer dan de helft van de bestuursleden aanwezig of vertegenwoordigd is.</w:t>
      </w:r>
    </w:p>
    <w:p w14:paraId="043D58B9" w14:textId="77777777" w:rsidR="002D6B0F" w:rsidRPr="00D4062F" w:rsidRDefault="002D6B0F" w:rsidP="00FE3C39">
      <w:pPr>
        <w:tabs>
          <w:tab w:val="left" w:pos="425"/>
        </w:tabs>
        <w:suppressAutoHyphens/>
        <w:ind w:left="425" w:hanging="425"/>
        <w:rPr>
          <w:sz w:val="20"/>
          <w:szCs w:val="20"/>
        </w:rPr>
      </w:pPr>
      <w:r w:rsidRPr="00D4062F">
        <w:rPr>
          <w:sz w:val="20"/>
          <w:szCs w:val="20"/>
        </w:rPr>
        <w:t>2.</w:t>
      </w:r>
      <w:r w:rsidRPr="00D4062F">
        <w:rPr>
          <w:sz w:val="20"/>
          <w:szCs w:val="20"/>
        </w:rPr>
        <w:tab/>
        <w:t>De wijziging moet op straffe van nietigheid bij notariële akte tot stand komen. Ieder bestuurslid afzonderlijk is bevoegd de desbetreffende akte te verlijden.</w:t>
      </w:r>
    </w:p>
    <w:p w14:paraId="40817431" w14:textId="77777777" w:rsidR="002D6B0F" w:rsidRPr="00D4062F" w:rsidRDefault="002D6B0F" w:rsidP="00FE3C39">
      <w:pPr>
        <w:suppressAutoHyphens/>
        <w:overflowPunct w:val="0"/>
        <w:rPr>
          <w:sz w:val="20"/>
          <w:szCs w:val="20"/>
        </w:rPr>
      </w:pPr>
      <w:r w:rsidRPr="00D4062F">
        <w:rPr>
          <w:sz w:val="20"/>
          <w:szCs w:val="20"/>
          <w:u w:val="single"/>
        </w:rPr>
        <w:t>Ontbinding en vereffening</w:t>
      </w:r>
    </w:p>
    <w:p w14:paraId="4153647A" w14:textId="77777777" w:rsidR="002D6B0F" w:rsidRPr="00D4062F" w:rsidRDefault="002D6B0F" w:rsidP="00FE3C39">
      <w:pPr>
        <w:suppressAutoHyphens/>
        <w:overflowPunct w:val="0"/>
        <w:rPr>
          <w:sz w:val="20"/>
          <w:szCs w:val="20"/>
        </w:rPr>
      </w:pPr>
      <w:r w:rsidRPr="00D4062F">
        <w:rPr>
          <w:sz w:val="20"/>
          <w:szCs w:val="20"/>
          <w:u w:val="single"/>
        </w:rPr>
        <w:t>Artikel 12</w:t>
      </w:r>
    </w:p>
    <w:p w14:paraId="37426CA5" w14:textId="77777777" w:rsidR="002D6B0F" w:rsidRPr="00D4062F" w:rsidRDefault="002D6B0F" w:rsidP="00FE3C39">
      <w:pPr>
        <w:tabs>
          <w:tab w:val="left" w:pos="425"/>
        </w:tabs>
        <w:suppressAutoHyphens/>
        <w:ind w:left="425" w:hanging="425"/>
        <w:rPr>
          <w:sz w:val="20"/>
          <w:szCs w:val="20"/>
        </w:rPr>
      </w:pPr>
      <w:r w:rsidRPr="00D4062F">
        <w:rPr>
          <w:sz w:val="20"/>
          <w:szCs w:val="20"/>
        </w:rPr>
        <w:t>1.</w:t>
      </w:r>
      <w:r w:rsidRPr="00D4062F">
        <w:rPr>
          <w:sz w:val="20"/>
          <w:szCs w:val="20"/>
        </w:rPr>
        <w:tab/>
        <w:t>Het bestuur is bevoegd de stichting te ontbinden. Op het daartoe te nemen besluit is het bepaalde in artikel 11 lid 1 van toepassing.</w:t>
      </w:r>
    </w:p>
    <w:p w14:paraId="0A4EC4FF" w14:textId="77777777" w:rsidR="002D6B0F" w:rsidRPr="00D4062F" w:rsidRDefault="002D6B0F" w:rsidP="00FE3C39">
      <w:pPr>
        <w:tabs>
          <w:tab w:val="left" w:pos="425"/>
        </w:tabs>
        <w:suppressAutoHyphens/>
        <w:ind w:left="425" w:hanging="425"/>
        <w:rPr>
          <w:sz w:val="20"/>
          <w:szCs w:val="20"/>
        </w:rPr>
      </w:pPr>
      <w:r w:rsidRPr="00D4062F">
        <w:rPr>
          <w:sz w:val="20"/>
          <w:szCs w:val="20"/>
        </w:rPr>
        <w:t>2.</w:t>
      </w:r>
      <w:r w:rsidRPr="00D4062F">
        <w:rPr>
          <w:sz w:val="20"/>
          <w:szCs w:val="20"/>
        </w:rPr>
        <w:tab/>
        <w:t>De stichting blijft na haar ontbinding voortbestaan voor zover dit tot vereffening van haar vermogen nodig is.</w:t>
      </w:r>
    </w:p>
    <w:p w14:paraId="0AE80FF4" w14:textId="77777777" w:rsidR="002D6B0F" w:rsidRPr="00D4062F" w:rsidRDefault="002D6B0F" w:rsidP="00FE3C39">
      <w:pPr>
        <w:tabs>
          <w:tab w:val="left" w:pos="425"/>
        </w:tabs>
        <w:suppressAutoHyphens/>
        <w:ind w:left="425" w:hanging="425"/>
        <w:rPr>
          <w:sz w:val="20"/>
          <w:szCs w:val="20"/>
        </w:rPr>
      </w:pPr>
      <w:r w:rsidRPr="00D4062F">
        <w:rPr>
          <w:sz w:val="20"/>
          <w:szCs w:val="20"/>
        </w:rPr>
        <w:t>3.</w:t>
      </w:r>
      <w:r w:rsidRPr="00D4062F">
        <w:rPr>
          <w:sz w:val="20"/>
          <w:szCs w:val="20"/>
        </w:rPr>
        <w:tab/>
        <w:t>Bij de ontbinding van de stichting geschiedt de vereffening door het bestuur.</w:t>
      </w:r>
    </w:p>
    <w:p w14:paraId="03B8C8A7" w14:textId="77777777" w:rsidR="002D6B0F" w:rsidRPr="00D4062F" w:rsidRDefault="002D6B0F" w:rsidP="00FE3C39">
      <w:pPr>
        <w:tabs>
          <w:tab w:val="left" w:pos="425"/>
        </w:tabs>
        <w:suppressAutoHyphens/>
        <w:ind w:left="425" w:hanging="425"/>
        <w:rPr>
          <w:sz w:val="20"/>
          <w:szCs w:val="20"/>
        </w:rPr>
      </w:pPr>
      <w:r w:rsidRPr="00D4062F">
        <w:rPr>
          <w:sz w:val="20"/>
          <w:szCs w:val="20"/>
        </w:rPr>
        <w:t>4.</w:t>
      </w:r>
      <w:r w:rsidRPr="00D4062F">
        <w:rPr>
          <w:sz w:val="20"/>
          <w:szCs w:val="20"/>
        </w:rPr>
        <w:tab/>
        <w:t>Gedurende de vereffening blijven de bepalingen van deze statuten zoveel mogelijk van kracht.</w:t>
      </w:r>
    </w:p>
    <w:p w14:paraId="62F66D4E" w14:textId="77777777" w:rsidR="002D6B0F" w:rsidRPr="00D4062F" w:rsidRDefault="002D6B0F" w:rsidP="00FE3C39">
      <w:pPr>
        <w:tabs>
          <w:tab w:val="left" w:pos="425"/>
        </w:tabs>
        <w:suppressAutoHyphens/>
        <w:ind w:left="425" w:hanging="425"/>
        <w:rPr>
          <w:sz w:val="20"/>
          <w:szCs w:val="20"/>
        </w:rPr>
      </w:pPr>
      <w:r w:rsidRPr="00D4062F">
        <w:rPr>
          <w:sz w:val="20"/>
          <w:szCs w:val="20"/>
        </w:rPr>
        <w:t>5.</w:t>
      </w:r>
      <w:r w:rsidRPr="00D4062F">
        <w:rPr>
          <w:sz w:val="20"/>
          <w:szCs w:val="20"/>
        </w:rPr>
        <w:tab/>
        <w:t>Een overschot na vereffening wordt uitgekeerd overeenkomstig de d</w:t>
      </w:r>
      <w:r w:rsidR="009E1DE9" w:rsidRPr="00D4062F">
        <w:rPr>
          <w:sz w:val="20"/>
          <w:szCs w:val="20"/>
        </w:rPr>
        <w:t xml:space="preserve">oelstelling van de stichting of </w:t>
      </w:r>
      <w:r w:rsidRPr="00D4062F">
        <w:rPr>
          <w:sz w:val="20"/>
          <w:szCs w:val="20"/>
        </w:rPr>
        <w:t xml:space="preserve">ten behoeve van een </w:t>
      </w:r>
      <w:r w:rsidR="009E1DE9" w:rsidRPr="00D4062F">
        <w:rPr>
          <w:sz w:val="20"/>
          <w:szCs w:val="20"/>
        </w:rPr>
        <w:t xml:space="preserve">andere </w:t>
      </w:r>
      <w:r w:rsidRPr="00D4062F">
        <w:rPr>
          <w:sz w:val="20"/>
          <w:szCs w:val="20"/>
        </w:rPr>
        <w:t>algemeen nut beogende instelling.</w:t>
      </w:r>
    </w:p>
    <w:p w14:paraId="22CC43D9" w14:textId="77777777" w:rsidR="002D6B0F" w:rsidRPr="00D4062F" w:rsidRDefault="002D6B0F" w:rsidP="00FE3C39">
      <w:pPr>
        <w:tabs>
          <w:tab w:val="left" w:pos="425"/>
        </w:tabs>
        <w:suppressAutoHyphens/>
        <w:ind w:left="425" w:hanging="425"/>
        <w:rPr>
          <w:sz w:val="20"/>
          <w:szCs w:val="20"/>
        </w:rPr>
      </w:pPr>
      <w:r w:rsidRPr="00D4062F">
        <w:rPr>
          <w:sz w:val="20"/>
          <w:szCs w:val="20"/>
        </w:rPr>
        <w:t>6.</w:t>
      </w:r>
      <w:r w:rsidRPr="00D4062F">
        <w:rPr>
          <w:sz w:val="20"/>
          <w:szCs w:val="20"/>
        </w:rPr>
        <w:tab/>
        <w:t>Na afloop van de vereffening blijven de boeken en bescheiden van de ontbonden stichting gedurende tien jaren berusten onder de door de vereffenaars aan te wijzen persoon.</w:t>
      </w:r>
    </w:p>
    <w:p w14:paraId="11538EA3" w14:textId="77777777" w:rsidR="002D6B0F" w:rsidRPr="00D4062F" w:rsidRDefault="002D6B0F" w:rsidP="00FE3C39">
      <w:pPr>
        <w:suppressAutoHyphens/>
        <w:overflowPunct w:val="0"/>
        <w:rPr>
          <w:sz w:val="20"/>
          <w:szCs w:val="20"/>
        </w:rPr>
      </w:pPr>
      <w:r w:rsidRPr="00D4062F">
        <w:rPr>
          <w:sz w:val="20"/>
          <w:szCs w:val="20"/>
          <w:u w:val="single"/>
        </w:rPr>
        <w:t>Slotbepalingen</w:t>
      </w:r>
    </w:p>
    <w:p w14:paraId="4D93BC89" w14:textId="77777777" w:rsidR="002D6B0F" w:rsidRPr="00D4062F" w:rsidRDefault="002D6B0F" w:rsidP="00FE3C39">
      <w:pPr>
        <w:suppressAutoHyphens/>
        <w:overflowPunct w:val="0"/>
        <w:rPr>
          <w:sz w:val="20"/>
          <w:szCs w:val="20"/>
        </w:rPr>
      </w:pPr>
      <w:r w:rsidRPr="00D4062F">
        <w:rPr>
          <w:sz w:val="20"/>
          <w:szCs w:val="20"/>
          <w:u w:val="single"/>
        </w:rPr>
        <w:t>Artikel 13</w:t>
      </w:r>
    </w:p>
    <w:p w14:paraId="37B4ABE3" w14:textId="77777777" w:rsidR="002D6B0F" w:rsidRPr="00D4062F" w:rsidRDefault="002D6B0F" w:rsidP="00FE3C39">
      <w:pPr>
        <w:suppressAutoHyphens/>
        <w:overflowPunct w:val="0"/>
        <w:rPr>
          <w:sz w:val="20"/>
          <w:szCs w:val="20"/>
        </w:rPr>
      </w:pPr>
      <w:r w:rsidRPr="00D4062F">
        <w:rPr>
          <w:sz w:val="20"/>
          <w:szCs w:val="20"/>
        </w:rPr>
        <w:t>In alle gevallen, waarin zowel de wet als deze statuten niet voorzien, beslist het bestuur.</w:t>
      </w:r>
    </w:p>
    <w:p w14:paraId="2932EE52" w14:textId="77777777" w:rsidR="002D6B0F" w:rsidRPr="00D4062F" w:rsidRDefault="00474530" w:rsidP="00FE3C39">
      <w:pPr>
        <w:suppressAutoHyphens/>
        <w:overflowPunct w:val="0"/>
        <w:rPr>
          <w:sz w:val="20"/>
          <w:szCs w:val="20"/>
        </w:rPr>
      </w:pPr>
      <w:r w:rsidRPr="00D4062F">
        <w:rPr>
          <w:sz w:val="20"/>
          <w:szCs w:val="20"/>
        </w:rPr>
        <w:t xml:space="preserve">De comparant </w:t>
      </w:r>
      <w:r w:rsidR="002D6B0F" w:rsidRPr="00D4062F">
        <w:rPr>
          <w:sz w:val="20"/>
          <w:szCs w:val="20"/>
        </w:rPr>
        <w:t>is mij, notaris, bekend.</w:t>
      </w:r>
    </w:p>
    <w:p w14:paraId="21ED84E0" w14:textId="77777777" w:rsidR="002D6B0F" w:rsidRPr="00D4062F" w:rsidRDefault="002D6B0F" w:rsidP="00FE3C39">
      <w:pPr>
        <w:suppressAutoHyphens/>
        <w:overflowPunct w:val="0"/>
        <w:rPr>
          <w:sz w:val="20"/>
          <w:szCs w:val="20"/>
        </w:rPr>
      </w:pPr>
      <w:r w:rsidRPr="00D4062F">
        <w:rPr>
          <w:sz w:val="20"/>
          <w:szCs w:val="20"/>
        </w:rPr>
        <w:t>WAARVAN AKTE is verleden te Heteren op de datum in het hoofd van deze akte vermeld.</w:t>
      </w:r>
    </w:p>
    <w:p w14:paraId="300F4AFC" w14:textId="77777777" w:rsidR="002D6B0F" w:rsidRPr="00D4062F" w:rsidRDefault="002D6B0F" w:rsidP="00FE3C39">
      <w:pPr>
        <w:suppressAutoHyphens/>
        <w:overflowPunct w:val="0"/>
        <w:rPr>
          <w:sz w:val="20"/>
          <w:szCs w:val="20"/>
        </w:rPr>
      </w:pPr>
      <w:r w:rsidRPr="00D4062F">
        <w:rPr>
          <w:sz w:val="20"/>
          <w:szCs w:val="20"/>
        </w:rPr>
        <w:t>De zakelijke inhoud van</w:t>
      </w:r>
      <w:r w:rsidR="00474530" w:rsidRPr="00D4062F">
        <w:rPr>
          <w:sz w:val="20"/>
          <w:szCs w:val="20"/>
        </w:rPr>
        <w:t xml:space="preserve"> de akte is aan de comparant </w:t>
      </w:r>
      <w:r w:rsidRPr="00D4062F">
        <w:rPr>
          <w:sz w:val="20"/>
          <w:szCs w:val="20"/>
        </w:rPr>
        <w:t>opgegeven en toege</w:t>
      </w:r>
      <w:r w:rsidR="00474530" w:rsidRPr="00D4062F">
        <w:rPr>
          <w:sz w:val="20"/>
          <w:szCs w:val="20"/>
        </w:rPr>
        <w:t xml:space="preserve">licht. De comparant </w:t>
      </w:r>
      <w:r w:rsidRPr="00D4062F">
        <w:rPr>
          <w:sz w:val="20"/>
          <w:szCs w:val="20"/>
        </w:rPr>
        <w:t>heeft verklaard op volledige voorlezing van de akte geen prijs te stellen, tijdig voor het verlijden een conceptakte te hebben ontvangen en van de inhoud van de akte te hebben kennis genomen.</w:t>
      </w:r>
    </w:p>
    <w:p w14:paraId="55BC7592" w14:textId="77777777" w:rsidR="002D6B0F" w:rsidRPr="00D4062F" w:rsidRDefault="002D6B0F" w:rsidP="00FE3C39">
      <w:pPr>
        <w:suppressAutoHyphens/>
        <w:overflowPunct w:val="0"/>
        <w:rPr>
          <w:sz w:val="20"/>
          <w:szCs w:val="20"/>
        </w:rPr>
      </w:pPr>
      <w:r w:rsidRPr="00D4062F">
        <w:rPr>
          <w:sz w:val="20"/>
          <w:szCs w:val="20"/>
        </w:rPr>
        <w:t>Deze akte is beperkt voorgelezen en onmiddellijk daarna onderte</w:t>
      </w:r>
      <w:r w:rsidR="00474530" w:rsidRPr="00D4062F">
        <w:rPr>
          <w:sz w:val="20"/>
          <w:szCs w:val="20"/>
        </w:rPr>
        <w:t xml:space="preserve">kend, eerst door de comparant </w:t>
      </w:r>
      <w:r w:rsidRPr="00D4062F">
        <w:rPr>
          <w:sz w:val="20"/>
          <w:szCs w:val="20"/>
        </w:rPr>
        <w:t>en vervolgens door mij, notaris.</w:t>
      </w:r>
    </w:p>
    <w:p w14:paraId="39F73B94" w14:textId="77777777" w:rsidR="002D6B0F" w:rsidRPr="00D4062F" w:rsidRDefault="002D6B0F" w:rsidP="00FE3C39">
      <w:pPr>
        <w:overflowPunct w:val="0"/>
        <w:rPr>
          <w:sz w:val="20"/>
          <w:szCs w:val="20"/>
        </w:rPr>
      </w:pPr>
    </w:p>
    <w:p w14:paraId="5CB578ED" w14:textId="77777777" w:rsidR="007C527D" w:rsidRPr="00D4062F" w:rsidRDefault="007C527D" w:rsidP="000961E3">
      <w:pPr>
        <w:rPr>
          <w:sz w:val="20"/>
          <w:szCs w:val="20"/>
        </w:rPr>
      </w:pPr>
    </w:p>
    <w:sectPr w:rsidR="007C527D" w:rsidRPr="00D4062F" w:rsidSect="00FC434F">
      <w:headerReference w:type="default" r:id="rId6"/>
      <w:headerReference w:type="first" r:id="rId7"/>
      <w:footerReference w:type="first" r:id="rId8"/>
      <w:pgSz w:w="11906" w:h="16838" w:code="9"/>
      <w:pgMar w:top="3062" w:right="454" w:bottom="1985" w:left="283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6650" w14:textId="77777777" w:rsidR="009D46AD" w:rsidRDefault="009D46AD" w:rsidP="00FC434F">
      <w:pPr>
        <w:spacing w:line="240" w:lineRule="auto"/>
      </w:pPr>
      <w:r>
        <w:separator/>
      </w:r>
    </w:p>
  </w:endnote>
  <w:endnote w:type="continuationSeparator" w:id="0">
    <w:p w14:paraId="3C8D3309" w14:textId="77777777" w:rsidR="009D46AD" w:rsidRDefault="009D46AD" w:rsidP="00FC4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87250"/>
      <w:docPartObj>
        <w:docPartGallery w:val="Page Numbers (Bottom of Page)"/>
        <w:docPartUnique/>
      </w:docPartObj>
    </w:sdtPr>
    <w:sdtEndPr/>
    <w:sdtContent>
      <w:p w14:paraId="2E0BF264" w14:textId="77777777" w:rsidR="00D4062F" w:rsidRDefault="00D4062F">
        <w:pPr>
          <w:pStyle w:val="Voettekst"/>
          <w:jc w:val="right"/>
        </w:pPr>
        <w:r>
          <w:fldChar w:fldCharType="begin"/>
        </w:r>
        <w:r>
          <w:instrText>PAGE   \* MERGEFORMAT</w:instrText>
        </w:r>
        <w:r>
          <w:fldChar w:fldCharType="separate"/>
        </w:r>
        <w:r>
          <w:rPr>
            <w:noProof/>
          </w:rPr>
          <w:t>1</w:t>
        </w:r>
        <w:r>
          <w:fldChar w:fldCharType="end"/>
        </w:r>
      </w:p>
    </w:sdtContent>
  </w:sdt>
  <w:p w14:paraId="1B5EADD1" w14:textId="77777777" w:rsidR="00D4062F" w:rsidRDefault="00D406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2BBA" w14:textId="77777777" w:rsidR="009D46AD" w:rsidRDefault="009D46AD" w:rsidP="00FC434F">
      <w:pPr>
        <w:spacing w:line="240" w:lineRule="auto"/>
      </w:pPr>
      <w:r>
        <w:separator/>
      </w:r>
    </w:p>
  </w:footnote>
  <w:footnote w:type="continuationSeparator" w:id="0">
    <w:p w14:paraId="084067A6" w14:textId="77777777" w:rsidR="009D46AD" w:rsidRDefault="009D46AD" w:rsidP="00FC4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4C00" w14:textId="77777777" w:rsidR="00614042" w:rsidRDefault="00614042" w:rsidP="00614042">
    <w:pPr>
      <w:pStyle w:val="Koptekst"/>
      <w:tabs>
        <w:tab w:val="clear" w:pos="4536"/>
        <w:tab w:val="clear" w:pos="9072"/>
      </w:tabs>
    </w:pPr>
  </w:p>
  <w:p w14:paraId="15FA98C2" w14:textId="77777777" w:rsidR="00614042" w:rsidRDefault="00614042" w:rsidP="00614042">
    <w:pPr>
      <w:pStyle w:val="Koptekst"/>
      <w:tabs>
        <w:tab w:val="clear" w:pos="4536"/>
        <w:tab w:val="clear" w:pos="9072"/>
      </w:tabs>
    </w:pPr>
  </w:p>
  <w:p w14:paraId="49C30E83" w14:textId="77777777" w:rsidR="00614042" w:rsidRDefault="00614042" w:rsidP="00614042">
    <w:pPr>
      <w:pStyle w:val="Koptekst"/>
      <w:tabs>
        <w:tab w:val="clear" w:pos="4536"/>
        <w:tab w:val="clear" w:pos="9072"/>
      </w:tabs>
    </w:pPr>
  </w:p>
  <w:p w14:paraId="5B108EBB" w14:textId="77777777" w:rsidR="00614042" w:rsidRDefault="00614042" w:rsidP="00614042">
    <w:pPr>
      <w:pStyle w:val="Koptekst"/>
      <w:tabs>
        <w:tab w:val="clear" w:pos="4536"/>
        <w:tab w:val="clear" w:pos="9072"/>
      </w:tabs>
    </w:pPr>
  </w:p>
  <w:p w14:paraId="25407F4A" w14:textId="77777777" w:rsidR="00614042" w:rsidRDefault="00614042" w:rsidP="00614042">
    <w:pPr>
      <w:pStyle w:val="Koptekst"/>
      <w:tabs>
        <w:tab w:val="clear" w:pos="4536"/>
        <w:tab w:val="clear" w:pos="9072"/>
      </w:tabs>
    </w:pPr>
  </w:p>
  <w:p w14:paraId="36600E2E" w14:textId="77777777" w:rsidR="00614042" w:rsidRDefault="00614042" w:rsidP="00614042">
    <w:pPr>
      <w:pStyle w:val="Koptekst"/>
      <w:tabs>
        <w:tab w:val="clear" w:pos="4536"/>
        <w:tab w:val="clear" w:pos="9072"/>
      </w:tabs>
    </w:pPr>
  </w:p>
  <w:p w14:paraId="1E0CBB74" w14:textId="77777777" w:rsidR="00614042" w:rsidRDefault="00614042" w:rsidP="00614042">
    <w:pPr>
      <w:pStyle w:val="Koptekst"/>
      <w:tabs>
        <w:tab w:val="clear" w:pos="4536"/>
        <w:tab w:val="clear" w:pos="9072"/>
      </w:tabs>
    </w:pPr>
  </w:p>
  <w:p w14:paraId="69800237" w14:textId="77777777" w:rsidR="00614042" w:rsidRDefault="00614042" w:rsidP="00614042">
    <w:pPr>
      <w:pStyle w:val="Koptekst"/>
      <w:tabs>
        <w:tab w:val="clear" w:pos="4536"/>
        <w:tab w:val="clear" w:pos="9072"/>
      </w:tabs>
      <w:jc w:val="right"/>
    </w:pPr>
    <w:r>
      <w:fldChar w:fldCharType="begin"/>
    </w:r>
    <w:r>
      <w:instrText>PAGE   \* MERGEFORMAT</w:instrText>
    </w:r>
    <w:r>
      <w:fldChar w:fldCharType="separate"/>
    </w:r>
    <w:r w:rsidR="00D4062F">
      <w:rPr>
        <w:noProof/>
      </w:rPr>
      <w:t>4</w:t>
    </w:r>
    <w:r>
      <w:fldChar w:fldCharType="end"/>
    </w:r>
  </w:p>
  <w:p w14:paraId="6EE1F735" w14:textId="77777777" w:rsidR="00614042" w:rsidRDefault="00614042" w:rsidP="00614042">
    <w:pPr>
      <w:pStyle w:val="Koptekst"/>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BC46" w14:textId="77777777" w:rsidR="00FC434F" w:rsidRDefault="00E042B5" w:rsidP="00614042">
    <w:pPr>
      <w:pStyle w:val="Koptekst"/>
      <w:tabs>
        <w:tab w:val="clear" w:pos="4536"/>
        <w:tab w:val="clear" w:pos="9072"/>
      </w:tabs>
    </w:pPr>
    <w:r>
      <w:rPr>
        <w:noProof/>
      </w:rPr>
      <w:drawing>
        <wp:anchor distT="0" distB="0" distL="114300" distR="114300" simplePos="0" relativeHeight="251658240" behindDoc="0" locked="0" layoutInCell="1" allowOverlap="1" wp14:anchorId="6301CF32" wp14:editId="57768FCC">
          <wp:simplePos x="0" y="0"/>
          <wp:positionH relativeFrom="margin">
            <wp:align>center</wp:align>
          </wp:positionH>
          <wp:positionV relativeFrom="page">
            <wp:posOffset>900430</wp:posOffset>
          </wp:positionV>
          <wp:extent cx="1843200" cy="630000"/>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onslogowitdef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630000"/>
                  </a:xfrm>
                  <a:prstGeom prst="rect">
                    <a:avLst/>
                  </a:prstGeom>
                </pic:spPr>
              </pic:pic>
            </a:graphicData>
          </a:graphic>
          <wp14:sizeRelH relativeFrom="margin">
            <wp14:pctWidth>0</wp14:pctWidth>
          </wp14:sizeRelH>
          <wp14:sizeRelV relativeFrom="margin">
            <wp14:pctHeight>0</wp14:pctHeight>
          </wp14:sizeRelV>
        </wp:anchor>
      </w:drawing>
    </w:r>
  </w:p>
  <w:p w14:paraId="225B99D4" w14:textId="77777777" w:rsidR="00FC434F" w:rsidRDefault="00FC434F" w:rsidP="00614042">
    <w:pPr>
      <w:pStyle w:val="Koptekst"/>
      <w:tabs>
        <w:tab w:val="clear" w:pos="4536"/>
        <w:tab w:val="clear" w:pos="9072"/>
      </w:tabs>
    </w:pPr>
  </w:p>
  <w:p w14:paraId="2F293009" w14:textId="77777777" w:rsidR="00FC434F" w:rsidRDefault="00FC434F" w:rsidP="00614042">
    <w:pPr>
      <w:pStyle w:val="Koptekst"/>
      <w:tabs>
        <w:tab w:val="clear" w:pos="4536"/>
        <w:tab w:val="clear" w:pos="9072"/>
      </w:tabs>
    </w:pPr>
  </w:p>
  <w:p w14:paraId="5A2490D3" w14:textId="77777777" w:rsidR="00FC434F" w:rsidRDefault="00FC434F" w:rsidP="00614042">
    <w:pPr>
      <w:pStyle w:val="Koptekst"/>
      <w:tabs>
        <w:tab w:val="clear" w:pos="4536"/>
        <w:tab w:val="clear" w:pos="9072"/>
      </w:tabs>
    </w:pPr>
  </w:p>
  <w:p w14:paraId="47D4DA66" w14:textId="77777777" w:rsidR="00FC434F" w:rsidRDefault="00FC434F" w:rsidP="00614042">
    <w:pPr>
      <w:pStyle w:val="Koptekst"/>
      <w:tabs>
        <w:tab w:val="clear" w:pos="4536"/>
        <w:tab w:val="clear" w:pos="9072"/>
      </w:tabs>
    </w:pPr>
  </w:p>
  <w:p w14:paraId="4BCB5C89" w14:textId="77777777" w:rsidR="00FC434F" w:rsidRDefault="00FC434F" w:rsidP="00614042">
    <w:pPr>
      <w:pStyle w:val="Koptekst"/>
      <w:tabs>
        <w:tab w:val="clear" w:pos="4536"/>
        <w:tab w:val="clear" w:pos="9072"/>
      </w:tabs>
    </w:pPr>
  </w:p>
  <w:p w14:paraId="53A9D9AC" w14:textId="77777777" w:rsidR="00FC434F" w:rsidRDefault="00FC434F" w:rsidP="00614042">
    <w:pPr>
      <w:pStyle w:val="Koptekst"/>
      <w:tabs>
        <w:tab w:val="clear" w:pos="4536"/>
        <w:tab w:val="clear" w:pos="9072"/>
      </w:tabs>
    </w:pPr>
  </w:p>
  <w:p w14:paraId="36107686" w14:textId="77777777" w:rsidR="00614042" w:rsidRDefault="00614042" w:rsidP="00614042">
    <w:pPr>
      <w:pStyle w:val="Koptekst"/>
      <w:tabs>
        <w:tab w:val="clear" w:pos="4536"/>
        <w:tab w:val="clear" w:pos="9072"/>
      </w:tabs>
      <w:jc w:val="right"/>
    </w:pPr>
    <w:r>
      <w:fldChar w:fldCharType="begin"/>
    </w:r>
    <w:r>
      <w:instrText>PAGE   \* MERGEFORMAT</w:instrText>
    </w:r>
    <w:r>
      <w:fldChar w:fldCharType="separate"/>
    </w:r>
    <w:r w:rsidR="00D4062F">
      <w:rPr>
        <w:noProof/>
      </w:rPr>
      <w:t>1</w:t>
    </w:r>
    <w:r>
      <w:fldChar w:fldCharType="end"/>
    </w:r>
  </w:p>
  <w:p w14:paraId="309FC0C2" w14:textId="77777777" w:rsidR="00FC434F" w:rsidRDefault="00FC434F" w:rsidP="00614042">
    <w:pPr>
      <w:pStyle w:val="Koptekst"/>
      <w:tabs>
        <w:tab w:val="clear" w:pos="4536"/>
        <w:tab w:val="clear" w:pos="9072"/>
      </w:tabs>
    </w:pPr>
  </w:p>
  <w:p w14:paraId="7BB2904A" w14:textId="77777777" w:rsidR="00FC434F" w:rsidRDefault="00614042" w:rsidP="00614042">
    <w:pPr>
      <w:pStyle w:val="Koptekst"/>
      <w:tabs>
        <w:tab w:val="clear" w:pos="4536"/>
        <w:tab w:val="clear" w:pos="9072"/>
      </w:tabs>
    </w:pPr>
    <w:r>
      <w:t xml:space="preserve">Ref: </w:t>
    </w:r>
    <w:bookmarkStart w:id="1" w:name="dossiernummer"/>
    <w:r w:rsidR="002D6B0F">
      <w:t>006643.01</w:t>
    </w:r>
    <w:bookmarkEnd w:id="1"/>
    <w:r>
      <w:t>/</w:t>
    </w:r>
    <w:bookmarkStart w:id="2" w:name="behandelaar"/>
    <w:r w:rsidR="002D6B0F">
      <w:t>SO</w:t>
    </w:r>
    <w:bookmarkEnd w:id="2"/>
  </w:p>
  <w:p w14:paraId="0C566178" w14:textId="77777777" w:rsidR="00FC434F" w:rsidRDefault="00FC434F" w:rsidP="00614042">
    <w:pPr>
      <w:pStyle w:val="Koptekst"/>
      <w:tabs>
        <w:tab w:val="clear" w:pos="4536"/>
        <w:tab w:val="clear" w:pos="9072"/>
      </w:tabs>
    </w:pPr>
  </w:p>
  <w:p w14:paraId="68E5F25C" w14:textId="77777777" w:rsidR="00FC434F" w:rsidRDefault="00FC434F" w:rsidP="00614042">
    <w:pPr>
      <w:pStyle w:val="Koptekst"/>
      <w:tabs>
        <w:tab w:val="clear" w:pos="4536"/>
        <w:tab w:val="clear" w:pos="9072"/>
      </w:tabs>
    </w:pPr>
  </w:p>
  <w:p w14:paraId="588FB559" w14:textId="77777777" w:rsidR="00FC434F" w:rsidRPr="00954421" w:rsidRDefault="002D6B0F" w:rsidP="00614042">
    <w:pPr>
      <w:pStyle w:val="Koptekst"/>
      <w:tabs>
        <w:tab w:val="clear" w:pos="4536"/>
        <w:tab w:val="clear" w:pos="9072"/>
      </w:tabs>
      <w:rPr>
        <w:b/>
      </w:rPr>
    </w:pPr>
    <w:bookmarkStart w:id="3" w:name="Titel"/>
    <w:r w:rsidRPr="00954421">
      <w:rPr>
        <w:b/>
      </w:rPr>
      <w:t>STATUTENWIJZIGING  STICHTING</w:t>
    </w:r>
    <w:bookmarkEnd w:id="3"/>
  </w:p>
  <w:p w14:paraId="1C2CEFD3" w14:textId="77777777" w:rsidR="00614042" w:rsidRDefault="00614042" w:rsidP="00614042">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handelaar" w:val="S.P.P.M. Soons"/>
    <w:docVar w:name="DCR_PERS" w:val="Behandelaar"/>
    <w:docVar w:name="Dossier" w:val="006643.01"/>
    <w:docVar w:name="IsToegevoegdNots" w:val="0"/>
    <w:docVar w:name="MODEL_BASENAME" w:val="oprchting(standaard)"/>
    <w:docVar w:name="MODEL_FILENAME" w:val="oprchting(standaard).docx"/>
    <w:docVar w:name="MODEL_FULLNAME" w:val="F:\Tekst\Modellen\Akte\stichtingen\oprchting(standaard).docx"/>
    <w:docVar w:name="MODEL_LEEG" w:val="0"/>
    <w:docVar w:name="MODEL_PATH" w:val="F:\Tekst\Modellen\Akte\stichtingen\"/>
    <w:docVar w:name="Notaris" w:val="S.P.P.M. Soons"/>
    <w:docVar w:name="Titel" w:val="STATUTENWIJZIGING  STICHTING"/>
  </w:docVars>
  <w:rsids>
    <w:rsidRoot w:val="002D6B0F"/>
    <w:rsid w:val="0000390F"/>
    <w:rsid w:val="000114B6"/>
    <w:rsid w:val="00023D6E"/>
    <w:rsid w:val="000303BE"/>
    <w:rsid w:val="00051BBF"/>
    <w:rsid w:val="0005601B"/>
    <w:rsid w:val="000562EF"/>
    <w:rsid w:val="00065D74"/>
    <w:rsid w:val="00065E99"/>
    <w:rsid w:val="000719BC"/>
    <w:rsid w:val="00071C29"/>
    <w:rsid w:val="00084B28"/>
    <w:rsid w:val="000961E3"/>
    <w:rsid w:val="000A5619"/>
    <w:rsid w:val="000B17E8"/>
    <w:rsid w:val="000B26C5"/>
    <w:rsid w:val="000B2A05"/>
    <w:rsid w:val="000C2398"/>
    <w:rsid w:val="000D145E"/>
    <w:rsid w:val="000D3945"/>
    <w:rsid w:val="00112C9E"/>
    <w:rsid w:val="00115DBE"/>
    <w:rsid w:val="00123619"/>
    <w:rsid w:val="00125200"/>
    <w:rsid w:val="00130337"/>
    <w:rsid w:val="00151D3B"/>
    <w:rsid w:val="00171D5D"/>
    <w:rsid w:val="00172D03"/>
    <w:rsid w:val="00174963"/>
    <w:rsid w:val="0017784E"/>
    <w:rsid w:val="00181E65"/>
    <w:rsid w:val="0018201A"/>
    <w:rsid w:val="001820F1"/>
    <w:rsid w:val="00185427"/>
    <w:rsid w:val="0018758D"/>
    <w:rsid w:val="00187D46"/>
    <w:rsid w:val="00193513"/>
    <w:rsid w:val="00197504"/>
    <w:rsid w:val="001A0BF2"/>
    <w:rsid w:val="001B199F"/>
    <w:rsid w:val="001D17B3"/>
    <w:rsid w:val="001D1958"/>
    <w:rsid w:val="001D5E9B"/>
    <w:rsid w:val="001E62A2"/>
    <w:rsid w:val="001F02E6"/>
    <w:rsid w:val="001F41BA"/>
    <w:rsid w:val="001F7BAD"/>
    <w:rsid w:val="002015E3"/>
    <w:rsid w:val="0021568D"/>
    <w:rsid w:val="00222DD2"/>
    <w:rsid w:val="0022419D"/>
    <w:rsid w:val="00231C06"/>
    <w:rsid w:val="002350F4"/>
    <w:rsid w:val="002365A1"/>
    <w:rsid w:val="0023726F"/>
    <w:rsid w:val="0024032E"/>
    <w:rsid w:val="00245DEF"/>
    <w:rsid w:val="00254A12"/>
    <w:rsid w:val="00261447"/>
    <w:rsid w:val="002643A9"/>
    <w:rsid w:val="0027495F"/>
    <w:rsid w:val="00275C99"/>
    <w:rsid w:val="00280582"/>
    <w:rsid w:val="00284E79"/>
    <w:rsid w:val="00286BB8"/>
    <w:rsid w:val="0028733C"/>
    <w:rsid w:val="00287657"/>
    <w:rsid w:val="002B134E"/>
    <w:rsid w:val="002B6F23"/>
    <w:rsid w:val="002C4331"/>
    <w:rsid w:val="002C5663"/>
    <w:rsid w:val="002C7CC7"/>
    <w:rsid w:val="002D237E"/>
    <w:rsid w:val="002D503E"/>
    <w:rsid w:val="002D6B0F"/>
    <w:rsid w:val="002E138F"/>
    <w:rsid w:val="002E2954"/>
    <w:rsid w:val="002F2606"/>
    <w:rsid w:val="0030452E"/>
    <w:rsid w:val="00320F87"/>
    <w:rsid w:val="00327530"/>
    <w:rsid w:val="00331D46"/>
    <w:rsid w:val="003327D7"/>
    <w:rsid w:val="00337338"/>
    <w:rsid w:val="00340392"/>
    <w:rsid w:val="0034612E"/>
    <w:rsid w:val="00361755"/>
    <w:rsid w:val="00370208"/>
    <w:rsid w:val="00372B15"/>
    <w:rsid w:val="00374BFF"/>
    <w:rsid w:val="0038094F"/>
    <w:rsid w:val="00392020"/>
    <w:rsid w:val="003A30EB"/>
    <w:rsid w:val="003B18A3"/>
    <w:rsid w:val="003D639A"/>
    <w:rsid w:val="003D7167"/>
    <w:rsid w:val="003E3FF6"/>
    <w:rsid w:val="003F31E6"/>
    <w:rsid w:val="00404AEF"/>
    <w:rsid w:val="0040570E"/>
    <w:rsid w:val="00415D7F"/>
    <w:rsid w:val="004164E9"/>
    <w:rsid w:val="00433919"/>
    <w:rsid w:val="00434429"/>
    <w:rsid w:val="00435974"/>
    <w:rsid w:val="0044229C"/>
    <w:rsid w:val="004504FB"/>
    <w:rsid w:val="004570BD"/>
    <w:rsid w:val="004650F4"/>
    <w:rsid w:val="004678D4"/>
    <w:rsid w:val="00474530"/>
    <w:rsid w:val="00476FB0"/>
    <w:rsid w:val="00483A3C"/>
    <w:rsid w:val="00483DCB"/>
    <w:rsid w:val="00487492"/>
    <w:rsid w:val="00491D3E"/>
    <w:rsid w:val="00492575"/>
    <w:rsid w:val="004A1C3D"/>
    <w:rsid w:val="004D0827"/>
    <w:rsid w:val="004D0AED"/>
    <w:rsid w:val="004D792A"/>
    <w:rsid w:val="004E0D3D"/>
    <w:rsid w:val="004E0E48"/>
    <w:rsid w:val="004E147E"/>
    <w:rsid w:val="004E67CC"/>
    <w:rsid w:val="004E791D"/>
    <w:rsid w:val="00501D98"/>
    <w:rsid w:val="00502412"/>
    <w:rsid w:val="0050302E"/>
    <w:rsid w:val="00504943"/>
    <w:rsid w:val="0050576F"/>
    <w:rsid w:val="00506FB7"/>
    <w:rsid w:val="005124A6"/>
    <w:rsid w:val="005356EE"/>
    <w:rsid w:val="00563879"/>
    <w:rsid w:val="00567689"/>
    <w:rsid w:val="005716C0"/>
    <w:rsid w:val="00571905"/>
    <w:rsid w:val="00573314"/>
    <w:rsid w:val="00581FAC"/>
    <w:rsid w:val="00583C4C"/>
    <w:rsid w:val="0059003A"/>
    <w:rsid w:val="00595833"/>
    <w:rsid w:val="00597B2A"/>
    <w:rsid w:val="005A0FCA"/>
    <w:rsid w:val="005A4B50"/>
    <w:rsid w:val="005A5941"/>
    <w:rsid w:val="005A70A6"/>
    <w:rsid w:val="005B1FEA"/>
    <w:rsid w:val="005B28C7"/>
    <w:rsid w:val="005B3CC0"/>
    <w:rsid w:val="005B67E5"/>
    <w:rsid w:val="005C45B4"/>
    <w:rsid w:val="005E3E5E"/>
    <w:rsid w:val="005E467B"/>
    <w:rsid w:val="005F184D"/>
    <w:rsid w:val="0061393C"/>
    <w:rsid w:val="00613F09"/>
    <w:rsid w:val="00614042"/>
    <w:rsid w:val="00616C39"/>
    <w:rsid w:val="00622171"/>
    <w:rsid w:val="00634BBD"/>
    <w:rsid w:val="0063672B"/>
    <w:rsid w:val="006654FE"/>
    <w:rsid w:val="00671F68"/>
    <w:rsid w:val="0068295E"/>
    <w:rsid w:val="00693860"/>
    <w:rsid w:val="006B299E"/>
    <w:rsid w:val="006C2E5F"/>
    <w:rsid w:val="006C3152"/>
    <w:rsid w:val="006C501C"/>
    <w:rsid w:val="006C5229"/>
    <w:rsid w:val="006C5758"/>
    <w:rsid w:val="006C6B94"/>
    <w:rsid w:val="006C7885"/>
    <w:rsid w:val="006D4056"/>
    <w:rsid w:val="006D5103"/>
    <w:rsid w:val="006D7B02"/>
    <w:rsid w:val="006E253E"/>
    <w:rsid w:val="006E5EA6"/>
    <w:rsid w:val="006E68CA"/>
    <w:rsid w:val="006E6923"/>
    <w:rsid w:val="006F1FBA"/>
    <w:rsid w:val="006F3792"/>
    <w:rsid w:val="007001BF"/>
    <w:rsid w:val="007043F1"/>
    <w:rsid w:val="00714D72"/>
    <w:rsid w:val="007208A1"/>
    <w:rsid w:val="00725442"/>
    <w:rsid w:val="00731A29"/>
    <w:rsid w:val="007344C4"/>
    <w:rsid w:val="00737A2D"/>
    <w:rsid w:val="007432C5"/>
    <w:rsid w:val="0076306E"/>
    <w:rsid w:val="00765B8C"/>
    <w:rsid w:val="00766179"/>
    <w:rsid w:val="007671AF"/>
    <w:rsid w:val="0077641F"/>
    <w:rsid w:val="0077782E"/>
    <w:rsid w:val="007845F9"/>
    <w:rsid w:val="007859F6"/>
    <w:rsid w:val="00786FBE"/>
    <w:rsid w:val="00793D5E"/>
    <w:rsid w:val="00794ADF"/>
    <w:rsid w:val="007A0611"/>
    <w:rsid w:val="007A192D"/>
    <w:rsid w:val="007B0555"/>
    <w:rsid w:val="007B1957"/>
    <w:rsid w:val="007C527D"/>
    <w:rsid w:val="007C75A6"/>
    <w:rsid w:val="007D57DE"/>
    <w:rsid w:val="0081372C"/>
    <w:rsid w:val="00833F89"/>
    <w:rsid w:val="00850D7A"/>
    <w:rsid w:val="008533CB"/>
    <w:rsid w:val="00854253"/>
    <w:rsid w:val="008571E6"/>
    <w:rsid w:val="00863BB6"/>
    <w:rsid w:val="008652B0"/>
    <w:rsid w:val="008674E1"/>
    <w:rsid w:val="00874627"/>
    <w:rsid w:val="00884D2A"/>
    <w:rsid w:val="0089129A"/>
    <w:rsid w:val="00892D89"/>
    <w:rsid w:val="00893E57"/>
    <w:rsid w:val="008C0825"/>
    <w:rsid w:val="008E3425"/>
    <w:rsid w:val="008E52D1"/>
    <w:rsid w:val="008E5D1F"/>
    <w:rsid w:val="008E7B90"/>
    <w:rsid w:val="008E7C0B"/>
    <w:rsid w:val="00915FD7"/>
    <w:rsid w:val="0092432C"/>
    <w:rsid w:val="009258C8"/>
    <w:rsid w:val="00940CE4"/>
    <w:rsid w:val="009461BC"/>
    <w:rsid w:val="00954421"/>
    <w:rsid w:val="009612C0"/>
    <w:rsid w:val="00961923"/>
    <w:rsid w:val="009635E0"/>
    <w:rsid w:val="00966A0B"/>
    <w:rsid w:val="009712C8"/>
    <w:rsid w:val="0099318C"/>
    <w:rsid w:val="0099604D"/>
    <w:rsid w:val="009965B8"/>
    <w:rsid w:val="009C0DB6"/>
    <w:rsid w:val="009C1AFE"/>
    <w:rsid w:val="009D46AD"/>
    <w:rsid w:val="009D7D37"/>
    <w:rsid w:val="009E1DE9"/>
    <w:rsid w:val="009E3E54"/>
    <w:rsid w:val="009E62D1"/>
    <w:rsid w:val="00A0030D"/>
    <w:rsid w:val="00A029AB"/>
    <w:rsid w:val="00A0545B"/>
    <w:rsid w:val="00A11739"/>
    <w:rsid w:val="00A1287E"/>
    <w:rsid w:val="00A32D06"/>
    <w:rsid w:val="00A32EF6"/>
    <w:rsid w:val="00A40F7C"/>
    <w:rsid w:val="00A42AAF"/>
    <w:rsid w:val="00A43B8C"/>
    <w:rsid w:val="00A45A92"/>
    <w:rsid w:val="00A55132"/>
    <w:rsid w:val="00A730F5"/>
    <w:rsid w:val="00A748C9"/>
    <w:rsid w:val="00A77728"/>
    <w:rsid w:val="00A77C1B"/>
    <w:rsid w:val="00A82009"/>
    <w:rsid w:val="00AA46DE"/>
    <w:rsid w:val="00AB68D9"/>
    <w:rsid w:val="00AE0277"/>
    <w:rsid w:val="00AE5043"/>
    <w:rsid w:val="00AF08D9"/>
    <w:rsid w:val="00B102C7"/>
    <w:rsid w:val="00B20213"/>
    <w:rsid w:val="00B37E21"/>
    <w:rsid w:val="00B40D7B"/>
    <w:rsid w:val="00B42070"/>
    <w:rsid w:val="00B80701"/>
    <w:rsid w:val="00B87A5D"/>
    <w:rsid w:val="00B92712"/>
    <w:rsid w:val="00B92F72"/>
    <w:rsid w:val="00BA5FDE"/>
    <w:rsid w:val="00BC17CA"/>
    <w:rsid w:val="00BC47C2"/>
    <w:rsid w:val="00BC47CF"/>
    <w:rsid w:val="00BC5646"/>
    <w:rsid w:val="00BD55B2"/>
    <w:rsid w:val="00BD6B57"/>
    <w:rsid w:val="00BE0AA5"/>
    <w:rsid w:val="00BE3B49"/>
    <w:rsid w:val="00BE4498"/>
    <w:rsid w:val="00BE5A80"/>
    <w:rsid w:val="00BF7A0D"/>
    <w:rsid w:val="00C066BC"/>
    <w:rsid w:val="00C132F7"/>
    <w:rsid w:val="00C15D0F"/>
    <w:rsid w:val="00C16E98"/>
    <w:rsid w:val="00C20328"/>
    <w:rsid w:val="00C2247A"/>
    <w:rsid w:val="00C54180"/>
    <w:rsid w:val="00C63512"/>
    <w:rsid w:val="00C63F7C"/>
    <w:rsid w:val="00C6790C"/>
    <w:rsid w:val="00C80F5C"/>
    <w:rsid w:val="00C823CC"/>
    <w:rsid w:val="00C839E2"/>
    <w:rsid w:val="00CA0127"/>
    <w:rsid w:val="00CA5B4D"/>
    <w:rsid w:val="00CB3EE4"/>
    <w:rsid w:val="00CC13D2"/>
    <w:rsid w:val="00CC2082"/>
    <w:rsid w:val="00CD319F"/>
    <w:rsid w:val="00CD395A"/>
    <w:rsid w:val="00CD7771"/>
    <w:rsid w:val="00CE27A7"/>
    <w:rsid w:val="00CF113D"/>
    <w:rsid w:val="00CF56A0"/>
    <w:rsid w:val="00D1151D"/>
    <w:rsid w:val="00D15E96"/>
    <w:rsid w:val="00D25138"/>
    <w:rsid w:val="00D27BF5"/>
    <w:rsid w:val="00D30299"/>
    <w:rsid w:val="00D31822"/>
    <w:rsid w:val="00D33964"/>
    <w:rsid w:val="00D37555"/>
    <w:rsid w:val="00D4062F"/>
    <w:rsid w:val="00D428D4"/>
    <w:rsid w:val="00D43421"/>
    <w:rsid w:val="00D459EA"/>
    <w:rsid w:val="00D51C9D"/>
    <w:rsid w:val="00D5209F"/>
    <w:rsid w:val="00D52F48"/>
    <w:rsid w:val="00D53437"/>
    <w:rsid w:val="00D541CE"/>
    <w:rsid w:val="00D56869"/>
    <w:rsid w:val="00D80F93"/>
    <w:rsid w:val="00D92109"/>
    <w:rsid w:val="00D925B3"/>
    <w:rsid w:val="00D97987"/>
    <w:rsid w:val="00DA07EB"/>
    <w:rsid w:val="00DA68A5"/>
    <w:rsid w:val="00DA79DA"/>
    <w:rsid w:val="00DB05CC"/>
    <w:rsid w:val="00DB0E09"/>
    <w:rsid w:val="00DB1C3B"/>
    <w:rsid w:val="00DB3875"/>
    <w:rsid w:val="00DC0777"/>
    <w:rsid w:val="00DC3556"/>
    <w:rsid w:val="00DC62C0"/>
    <w:rsid w:val="00DD362A"/>
    <w:rsid w:val="00DD6C10"/>
    <w:rsid w:val="00DE26A1"/>
    <w:rsid w:val="00DE40A3"/>
    <w:rsid w:val="00DF2419"/>
    <w:rsid w:val="00DF3B42"/>
    <w:rsid w:val="00DF6E33"/>
    <w:rsid w:val="00E00950"/>
    <w:rsid w:val="00E042B5"/>
    <w:rsid w:val="00E11919"/>
    <w:rsid w:val="00E36D09"/>
    <w:rsid w:val="00E43560"/>
    <w:rsid w:val="00E533BA"/>
    <w:rsid w:val="00E569B7"/>
    <w:rsid w:val="00E6176C"/>
    <w:rsid w:val="00E7066A"/>
    <w:rsid w:val="00E727DA"/>
    <w:rsid w:val="00E72DFF"/>
    <w:rsid w:val="00E74F33"/>
    <w:rsid w:val="00E76400"/>
    <w:rsid w:val="00E938C9"/>
    <w:rsid w:val="00EA488D"/>
    <w:rsid w:val="00EA763B"/>
    <w:rsid w:val="00EB09D5"/>
    <w:rsid w:val="00EB0C57"/>
    <w:rsid w:val="00EC18E0"/>
    <w:rsid w:val="00EC27CA"/>
    <w:rsid w:val="00EC4357"/>
    <w:rsid w:val="00EC490F"/>
    <w:rsid w:val="00EC78D9"/>
    <w:rsid w:val="00ED038E"/>
    <w:rsid w:val="00ED3365"/>
    <w:rsid w:val="00ED7662"/>
    <w:rsid w:val="00EE312F"/>
    <w:rsid w:val="00EF66BF"/>
    <w:rsid w:val="00F14A92"/>
    <w:rsid w:val="00F1641B"/>
    <w:rsid w:val="00F210C3"/>
    <w:rsid w:val="00F3673D"/>
    <w:rsid w:val="00F523AF"/>
    <w:rsid w:val="00F57CE1"/>
    <w:rsid w:val="00F63641"/>
    <w:rsid w:val="00F64EEE"/>
    <w:rsid w:val="00F71999"/>
    <w:rsid w:val="00F75FC4"/>
    <w:rsid w:val="00F825D2"/>
    <w:rsid w:val="00F82D76"/>
    <w:rsid w:val="00F86460"/>
    <w:rsid w:val="00F8741A"/>
    <w:rsid w:val="00F946DA"/>
    <w:rsid w:val="00F97258"/>
    <w:rsid w:val="00FB23D6"/>
    <w:rsid w:val="00FC434F"/>
    <w:rsid w:val="00FC6049"/>
    <w:rsid w:val="00FC688D"/>
    <w:rsid w:val="00FD0710"/>
    <w:rsid w:val="00FD2617"/>
    <w:rsid w:val="00FD729C"/>
    <w:rsid w:val="00FD7A88"/>
    <w:rsid w:val="00FE6A5E"/>
    <w:rsid w:val="00FF7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0E6A9"/>
  <w15:docId w15:val="{1160D27E-6F74-4524-9B1C-17C97181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434F"/>
    <w:pPr>
      <w:widowControl w:val="0"/>
      <w:spacing w:after="0" w:line="280" w:lineRule="exact"/>
    </w:pPr>
    <w:rPr>
      <w:rFonts w:ascii="Times New Roman" w:hAnsi="Times New Roman" w:cs="Times New Roman"/>
      <w:sz w:val="24"/>
      <w:szCs w:val="24"/>
      <w:lang w:eastAsia="nl-NL"/>
    </w:rPr>
  </w:style>
  <w:style w:type="paragraph" w:styleId="Kop1">
    <w:name w:val="heading 1"/>
    <w:basedOn w:val="Standaard"/>
    <w:next w:val="Standaard"/>
    <w:link w:val="Kop1Char"/>
    <w:rsid w:val="00EC4357"/>
    <w:pPr>
      <w:keepNext/>
      <w:spacing w:before="240" w:after="60"/>
      <w:outlineLvl w:val="0"/>
    </w:pPr>
    <w:rPr>
      <w:rFonts w:cs="Arial"/>
      <w:b/>
      <w:bCs/>
      <w:kern w:val="32"/>
      <w:sz w:val="32"/>
      <w:szCs w:val="32"/>
    </w:rPr>
  </w:style>
  <w:style w:type="paragraph" w:styleId="Kop2">
    <w:name w:val="heading 2"/>
    <w:basedOn w:val="Standaard"/>
    <w:next w:val="Standaard"/>
    <w:link w:val="Kop2Char"/>
    <w:rsid w:val="00EC4357"/>
    <w:pPr>
      <w:keepNext/>
      <w:spacing w:before="240" w:after="60"/>
      <w:outlineLvl w:val="1"/>
    </w:pPr>
    <w:rPr>
      <w:rFonts w:cs="Arial"/>
      <w:b/>
      <w:bCs/>
      <w:i/>
      <w:iCs/>
      <w:sz w:val="28"/>
      <w:szCs w:val="28"/>
    </w:rPr>
  </w:style>
  <w:style w:type="paragraph" w:styleId="Kop3">
    <w:name w:val="heading 3"/>
    <w:basedOn w:val="Standaard"/>
    <w:next w:val="Standaard"/>
    <w:link w:val="Kop3Char"/>
    <w:rsid w:val="00EC4357"/>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5DBE"/>
    <w:rPr>
      <w:rFonts w:ascii="Arial" w:hAnsi="Arial" w:cs="Arial"/>
      <w:b/>
      <w:bCs/>
      <w:kern w:val="32"/>
      <w:sz w:val="32"/>
      <w:szCs w:val="32"/>
      <w:lang w:eastAsia="nl-NL"/>
    </w:rPr>
  </w:style>
  <w:style w:type="character" w:customStyle="1" w:styleId="Kop2Char">
    <w:name w:val="Kop 2 Char"/>
    <w:basedOn w:val="Standaardalinea-lettertype"/>
    <w:link w:val="Kop2"/>
    <w:rsid w:val="00115DBE"/>
    <w:rPr>
      <w:rFonts w:ascii="Arial" w:hAnsi="Arial" w:cs="Arial"/>
      <w:b/>
      <w:bCs/>
      <w:i/>
      <w:iCs/>
      <w:sz w:val="28"/>
      <w:szCs w:val="28"/>
      <w:lang w:eastAsia="nl-NL"/>
    </w:rPr>
  </w:style>
  <w:style w:type="character" w:customStyle="1" w:styleId="Kop3Char">
    <w:name w:val="Kop 3 Char"/>
    <w:basedOn w:val="Standaardalinea-lettertype"/>
    <w:link w:val="Kop3"/>
    <w:rsid w:val="00115DBE"/>
    <w:rPr>
      <w:rFonts w:ascii="Arial" w:hAnsi="Arial" w:cs="Arial"/>
      <w:b/>
      <w:bCs/>
      <w:sz w:val="26"/>
      <w:szCs w:val="26"/>
      <w:lang w:eastAsia="nl-NL"/>
    </w:rPr>
  </w:style>
  <w:style w:type="paragraph" w:styleId="Koptekst">
    <w:name w:val="header"/>
    <w:basedOn w:val="Standaard"/>
    <w:link w:val="KoptekstChar"/>
    <w:rsid w:val="00EC4357"/>
    <w:pPr>
      <w:tabs>
        <w:tab w:val="center" w:pos="4536"/>
        <w:tab w:val="right" w:pos="9072"/>
      </w:tabs>
    </w:pPr>
  </w:style>
  <w:style w:type="character" w:customStyle="1" w:styleId="KoptekstChar">
    <w:name w:val="Koptekst Char"/>
    <w:basedOn w:val="Standaardalinea-lettertype"/>
    <w:link w:val="Koptekst"/>
    <w:rsid w:val="00115DBE"/>
    <w:rPr>
      <w:rFonts w:ascii="Arial" w:hAnsi="Arial" w:cs="Times New Roman"/>
      <w:sz w:val="24"/>
      <w:szCs w:val="24"/>
      <w:lang w:eastAsia="nl-NL"/>
    </w:rPr>
  </w:style>
  <w:style w:type="paragraph" w:styleId="Voettekst">
    <w:name w:val="footer"/>
    <w:basedOn w:val="Standaard"/>
    <w:link w:val="VoettekstChar"/>
    <w:uiPriority w:val="99"/>
    <w:unhideWhenUsed/>
    <w:rsid w:val="00E042B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042B5"/>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4062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062F"/>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VBA\Basis%20Sjablonen\ak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akte.dotx</Template>
  <TotalTime>1</TotalTime>
  <Pages>4</Pages>
  <Words>1578</Words>
  <Characters>8679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Quantaris</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S.P.P.M. Soons | Notariskantoor Soons</dc:creator>
  <cp:lastModifiedBy>pj bakker</cp:lastModifiedBy>
  <cp:revision>2</cp:revision>
  <cp:lastPrinted>2018-01-31T12:24:00Z</cp:lastPrinted>
  <dcterms:created xsi:type="dcterms:W3CDTF">2019-07-21T09:14:00Z</dcterms:created>
  <dcterms:modified xsi:type="dcterms:W3CDTF">2019-07-21T09:14:00Z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STATUTENWIJZIGING  STICHTING</vt:lpwstr>
  </property>
  <property fmtid="{D5CDD505-2E9C-101B-9397-08002B2CF9AE}" pid="3" name="Dossier">
    <vt:lpwstr>006643.01</vt:lpwstr>
  </property>
  <property fmtid="{D5CDD505-2E9C-101B-9397-08002B2CF9AE}" pid="4" name="Behandelaar">
    <vt:lpwstr>S.P.P.M. Soons</vt:lpwstr>
  </property>
  <property fmtid="{D5CDD505-2E9C-101B-9397-08002B2CF9AE}" pid="5" name="Verantwoordelijke">
    <vt:lpwstr/>
  </property>
  <property fmtid="{D5CDD505-2E9C-101B-9397-08002B2CF9AE}" pid="6" name="CLIENTID">
    <vt:lpwstr>2.002097,1.009103</vt:lpwstr>
  </property>
  <property fmtid="{D5CDD505-2E9C-101B-9397-08002B2CF9AE}" pid="7" name="IsMinuut">
    <vt:lpwstr>Y</vt:lpwstr>
  </property>
</Properties>
</file>